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4B42FA" w14:textId="77777777" w:rsidR="00470222" w:rsidRPr="00475C7E" w:rsidRDefault="00470222" w:rsidP="00470222">
      <w:pPr>
        <w:spacing w:before="120" w:after="0" w:line="240" w:lineRule="auto"/>
        <w:jc w:val="center"/>
        <w:rPr>
          <w:rFonts w:ascii="Arial" w:eastAsia="Arial,Times New Roman" w:hAnsi="Arial" w:cs="Arial"/>
          <w:b/>
          <w:bCs/>
          <w:sz w:val="24"/>
          <w:szCs w:val="24"/>
          <w:lang w:eastAsia="en-GB"/>
        </w:rPr>
      </w:pPr>
      <w:r w:rsidRPr="00475C7E">
        <w:rPr>
          <w:rFonts w:ascii="Arial" w:eastAsia="Arial" w:hAnsi="Arial" w:cs="Arial"/>
          <w:b/>
          <w:bCs/>
          <w:sz w:val="24"/>
          <w:szCs w:val="24"/>
          <w:lang w:eastAsia="en-GB"/>
        </w:rPr>
        <w:t>CONSULTANT IN PUBLIC HEALTH</w:t>
      </w:r>
    </w:p>
    <w:p w14:paraId="3B5548C9" w14:textId="77777777" w:rsidR="00470222" w:rsidRPr="00475C7E" w:rsidRDefault="00470222" w:rsidP="00470222">
      <w:pPr>
        <w:spacing w:after="0" w:line="240" w:lineRule="auto"/>
        <w:rPr>
          <w:rFonts w:ascii="Arial" w:eastAsia="Times New Roman" w:hAnsi="Arial" w:cs="Arial"/>
          <w:color w:val="000000"/>
          <w:sz w:val="24"/>
          <w:szCs w:val="24"/>
          <w:lang w:eastAsia="en-GB"/>
        </w:rPr>
      </w:pPr>
    </w:p>
    <w:p w14:paraId="51D62A4C" w14:textId="77777777" w:rsidR="00470222" w:rsidRPr="00475C7E" w:rsidRDefault="00470222" w:rsidP="00470222">
      <w:pPr>
        <w:spacing w:after="0" w:line="240" w:lineRule="auto"/>
        <w:rPr>
          <w:rFonts w:ascii="Arial" w:eastAsia="Times New Roman" w:hAnsi="Arial" w:cs="Arial"/>
          <w:color w:val="000000"/>
          <w:sz w:val="24"/>
          <w:szCs w:val="24"/>
          <w:lang w:eastAsia="en-GB"/>
        </w:rPr>
      </w:pPr>
    </w:p>
    <w:p w14:paraId="2021994D" w14:textId="77777777" w:rsidR="00470222" w:rsidRPr="00475C7E" w:rsidRDefault="00470222" w:rsidP="00470222">
      <w:pPr>
        <w:spacing w:after="0" w:line="240" w:lineRule="auto"/>
        <w:rPr>
          <w:rFonts w:ascii="Arial" w:eastAsia="Times New Roman" w:hAnsi="Arial" w:cs="Arial"/>
          <w:color w:val="000000"/>
          <w:sz w:val="24"/>
          <w:szCs w:val="24"/>
          <w:lang w:eastAsia="en-GB"/>
        </w:rPr>
      </w:pPr>
    </w:p>
    <w:p w14:paraId="4402E3D5" w14:textId="77777777" w:rsidR="00470222" w:rsidRPr="00475C7E" w:rsidRDefault="00470222" w:rsidP="00470222">
      <w:pPr>
        <w:spacing w:after="0" w:line="240" w:lineRule="auto"/>
        <w:rPr>
          <w:rFonts w:ascii="Arial" w:eastAsia="Times New Roman" w:hAnsi="Arial" w:cs="Arial"/>
          <w:color w:val="000000"/>
          <w:sz w:val="24"/>
          <w:szCs w:val="24"/>
          <w:lang w:eastAsia="en-GB"/>
        </w:rPr>
      </w:pPr>
    </w:p>
    <w:p w14:paraId="3DEB3972" w14:textId="77777777" w:rsidR="00470222" w:rsidRPr="00475C7E" w:rsidRDefault="00470222" w:rsidP="00470222">
      <w:pPr>
        <w:pBdr>
          <w:top w:val="single" w:sz="4" w:space="1" w:color="000000"/>
          <w:left w:val="single" w:sz="4" w:space="4" w:color="000000"/>
          <w:bottom w:val="single" w:sz="4" w:space="1" w:color="000000"/>
          <w:right w:val="single" w:sz="4" w:space="4" w:color="000000"/>
        </w:pBdr>
        <w:spacing w:after="0" w:line="240" w:lineRule="auto"/>
        <w:rPr>
          <w:rFonts w:ascii="Arial" w:eastAsia="Arial,Times New Roman" w:hAnsi="Arial" w:cs="Arial"/>
          <w:color w:val="000000" w:themeColor="text1"/>
          <w:sz w:val="24"/>
          <w:szCs w:val="24"/>
          <w:lang w:eastAsia="en-GB"/>
        </w:rPr>
      </w:pPr>
      <w:r w:rsidRPr="00475C7E">
        <w:rPr>
          <w:rFonts w:ascii="Arial" w:eastAsia="Arial" w:hAnsi="Arial" w:cs="Arial"/>
          <w:i/>
          <w:iCs/>
          <w:color w:val="000000" w:themeColor="text1"/>
          <w:sz w:val="24"/>
          <w:szCs w:val="24"/>
          <w:lang w:eastAsia="en-GB"/>
        </w:rPr>
        <w:t xml:space="preserve">This job description is </w:t>
      </w:r>
      <w:r w:rsidRPr="00475C7E">
        <w:rPr>
          <w:rFonts w:ascii="Arial" w:eastAsia="Arial" w:hAnsi="Arial" w:cs="Arial"/>
          <w:i/>
          <w:iCs/>
          <w:sz w:val="24"/>
          <w:szCs w:val="24"/>
          <w:lang w:eastAsia="en-GB"/>
        </w:rPr>
        <w:t xml:space="preserve">in line with the Faculty of Public Health guidance for </w:t>
      </w:r>
      <w:r w:rsidRPr="00475C7E">
        <w:rPr>
          <w:rFonts w:ascii="Arial" w:eastAsia="Arial" w:hAnsi="Arial" w:cs="Arial"/>
          <w:i/>
          <w:iCs/>
          <w:color w:val="000000" w:themeColor="text1"/>
          <w:sz w:val="24"/>
          <w:szCs w:val="24"/>
          <w:lang w:eastAsia="en-GB"/>
        </w:rPr>
        <w:t xml:space="preserve">the UK in establishing Consultant in Public Health (CPH) and Consultant in Public Health Medicine (CPHM) posts. These senior public health roles are for those who have completed higher specialty training in public health or equivalent and are on the GMC/GDC Specialist Register or UK Public Health (Specialist) Register. Public health is a medical specialty but also has a non-medical route of entry whose members have undergone a postgraduate medical training under the direction of a Medical Royal College. Applicants from both the medical and non-medical route of entry have equal status as public health consultants. Differences in the organisational details of how services are delivered in </w:t>
      </w:r>
      <w:r w:rsidRPr="00475C7E">
        <w:rPr>
          <w:rFonts w:ascii="Arial" w:eastAsia="Arial" w:hAnsi="Arial" w:cs="Arial"/>
          <w:i/>
          <w:iCs/>
          <w:sz w:val="24"/>
          <w:szCs w:val="24"/>
          <w:lang w:eastAsia="en-GB"/>
        </w:rPr>
        <w:t xml:space="preserve">Sefton are </w:t>
      </w:r>
      <w:r w:rsidRPr="00475C7E">
        <w:rPr>
          <w:rFonts w:ascii="Arial" w:eastAsia="Arial" w:hAnsi="Arial" w:cs="Arial"/>
          <w:i/>
          <w:iCs/>
          <w:color w:val="000000" w:themeColor="text1"/>
          <w:sz w:val="24"/>
          <w:szCs w:val="24"/>
          <w:lang w:eastAsia="en-GB"/>
        </w:rPr>
        <w:t>reflected in the job description</w:t>
      </w:r>
      <w:r w:rsidRPr="00475C7E">
        <w:rPr>
          <w:rFonts w:ascii="Arial" w:eastAsia="Arial" w:hAnsi="Arial" w:cs="Arial"/>
          <w:i/>
          <w:iCs/>
          <w:sz w:val="24"/>
          <w:szCs w:val="24"/>
          <w:lang w:eastAsia="en-GB"/>
        </w:rPr>
        <w:t xml:space="preserve"> and </w:t>
      </w:r>
      <w:r w:rsidRPr="00475C7E">
        <w:rPr>
          <w:rFonts w:ascii="Arial" w:eastAsia="Arial" w:hAnsi="Arial" w:cs="Arial"/>
          <w:i/>
          <w:iCs/>
          <w:color w:val="000000" w:themeColor="text1"/>
          <w:sz w:val="24"/>
          <w:szCs w:val="24"/>
          <w:lang w:eastAsia="en-GB"/>
        </w:rPr>
        <w:t xml:space="preserve">the criteria in the person specification are in line with the recommended </w:t>
      </w:r>
      <w:r w:rsidRPr="00475C7E">
        <w:rPr>
          <w:rFonts w:ascii="Arial" w:eastAsia="Arial" w:hAnsi="Arial" w:cs="Arial"/>
          <w:b/>
          <w:bCs/>
          <w:i/>
          <w:iCs/>
          <w:color w:val="000000" w:themeColor="text1"/>
          <w:sz w:val="24"/>
          <w:szCs w:val="24"/>
          <w:lang w:eastAsia="en-GB"/>
        </w:rPr>
        <w:t>minimum</w:t>
      </w:r>
      <w:r w:rsidRPr="00475C7E">
        <w:rPr>
          <w:rFonts w:ascii="Arial" w:eastAsia="Arial" w:hAnsi="Arial" w:cs="Arial"/>
          <w:i/>
          <w:iCs/>
          <w:color w:val="000000" w:themeColor="text1"/>
          <w:sz w:val="24"/>
          <w:szCs w:val="24"/>
          <w:lang w:eastAsia="en-GB"/>
        </w:rPr>
        <w:t xml:space="preserve"> requirements for all posts. </w:t>
      </w:r>
    </w:p>
    <w:p w14:paraId="0407A6CE" w14:textId="77777777" w:rsidR="00470222" w:rsidRPr="00475C7E" w:rsidRDefault="00470222" w:rsidP="00470222">
      <w:pPr>
        <w:tabs>
          <w:tab w:val="left" w:pos="5385"/>
        </w:tabs>
        <w:spacing w:after="0" w:line="240" w:lineRule="auto"/>
        <w:ind w:left="-284" w:firstLine="284"/>
        <w:jc w:val="both"/>
        <w:rPr>
          <w:rFonts w:ascii="Arial" w:eastAsia="Times New Roman" w:hAnsi="Arial" w:cs="Arial"/>
          <w:sz w:val="24"/>
          <w:szCs w:val="24"/>
          <w:lang w:eastAsia="en-GB"/>
        </w:rPr>
      </w:pPr>
      <w:r w:rsidRPr="00475C7E">
        <w:rPr>
          <w:rFonts w:ascii="Arial" w:eastAsia="Times New Roman" w:hAnsi="Arial" w:cs="Arial"/>
          <w:b/>
          <w:sz w:val="24"/>
          <w:szCs w:val="24"/>
          <w:lang w:eastAsia="en-GB"/>
        </w:rPr>
        <w:tab/>
      </w:r>
    </w:p>
    <w:p w14:paraId="3496DEE4" w14:textId="77777777" w:rsidR="00470222" w:rsidRPr="00475C7E" w:rsidRDefault="00470222" w:rsidP="00470222">
      <w:pPr>
        <w:spacing w:after="0" w:line="240" w:lineRule="auto"/>
        <w:ind w:left="-284" w:firstLine="284"/>
        <w:jc w:val="both"/>
        <w:rPr>
          <w:rFonts w:ascii="Arial" w:eastAsia="Times New Roman" w:hAnsi="Arial" w:cs="Arial"/>
          <w:sz w:val="24"/>
          <w:szCs w:val="24"/>
          <w:lang w:eastAsia="en-GB"/>
        </w:rPr>
      </w:pPr>
    </w:p>
    <w:p w14:paraId="1AF19132" w14:textId="77777777" w:rsidR="00470222" w:rsidRPr="00475C7E" w:rsidRDefault="00470222" w:rsidP="00470222">
      <w:pPr>
        <w:spacing w:after="0" w:line="240" w:lineRule="auto"/>
        <w:ind w:left="-284" w:firstLine="284"/>
        <w:jc w:val="both"/>
        <w:rPr>
          <w:rFonts w:ascii="Arial" w:eastAsia="Times New Roman" w:hAnsi="Arial" w:cs="Arial"/>
          <w:sz w:val="24"/>
          <w:szCs w:val="24"/>
          <w:lang w:eastAsia="en-GB"/>
        </w:rPr>
      </w:pPr>
    </w:p>
    <w:p w14:paraId="405BDFC4" w14:textId="77777777" w:rsidR="00470222" w:rsidRPr="00475C7E" w:rsidRDefault="00470222" w:rsidP="00470222">
      <w:pPr>
        <w:widowControl w:val="0"/>
        <w:spacing w:after="0"/>
        <w:rPr>
          <w:rFonts w:ascii="Arial" w:eastAsia="Times New Roman" w:hAnsi="Arial" w:cs="Arial"/>
          <w:sz w:val="24"/>
          <w:szCs w:val="24"/>
          <w:lang w:eastAsia="en-GB"/>
        </w:rPr>
        <w:sectPr w:rsidR="00470222" w:rsidRPr="00475C7E">
          <w:headerReference w:type="even" r:id="rId10"/>
          <w:headerReference w:type="default" r:id="rId11"/>
          <w:footerReference w:type="even" r:id="rId12"/>
          <w:footerReference w:type="default" r:id="rId13"/>
          <w:headerReference w:type="first" r:id="rId14"/>
          <w:footerReference w:type="first" r:id="rId15"/>
          <w:pgSz w:w="11906" w:h="16838"/>
          <w:pgMar w:top="709" w:right="1134" w:bottom="814" w:left="1134" w:header="720" w:footer="284" w:gutter="0"/>
          <w:pgNumType w:start="1"/>
          <w:cols w:space="720"/>
          <w:rtlGutter/>
        </w:sectPr>
      </w:pPr>
      <w:r w:rsidRPr="00475C7E">
        <w:rPr>
          <w:rFonts w:ascii="Arial" w:eastAsia="Times New Roman" w:hAnsi="Arial" w:cs="Arial"/>
          <w:sz w:val="24"/>
          <w:szCs w:val="24"/>
          <w:lang w:eastAsia="en-GB"/>
        </w:rPr>
        <w:br w:type="page"/>
      </w:r>
    </w:p>
    <w:p w14:paraId="1FA42950" w14:textId="77777777" w:rsidR="00470222" w:rsidRPr="00475C7E" w:rsidRDefault="00470222" w:rsidP="00470222">
      <w:pPr>
        <w:spacing w:after="0" w:line="240" w:lineRule="auto"/>
        <w:jc w:val="center"/>
        <w:rPr>
          <w:rFonts w:ascii="Arial" w:eastAsia="Arial,Times New Roman" w:hAnsi="Arial" w:cs="Arial"/>
          <w:b/>
          <w:bCs/>
          <w:sz w:val="24"/>
          <w:szCs w:val="24"/>
          <w:lang w:eastAsia="en-GB"/>
        </w:rPr>
      </w:pPr>
      <w:r w:rsidRPr="00475C7E">
        <w:rPr>
          <w:rFonts w:ascii="Arial" w:hAnsi="Arial" w:cs="Arial"/>
          <w:sz w:val="24"/>
          <w:szCs w:val="24"/>
        </w:rPr>
        <w:lastRenderedPageBreak/>
        <w:br/>
      </w:r>
      <w:r w:rsidRPr="00475C7E">
        <w:rPr>
          <w:rFonts w:ascii="Arial" w:eastAsia="Arial,Times New Roman" w:hAnsi="Arial" w:cs="Arial"/>
          <w:b/>
          <w:bCs/>
          <w:sz w:val="24"/>
          <w:szCs w:val="24"/>
          <w:lang w:eastAsia="en-GB"/>
        </w:rPr>
        <w:t xml:space="preserve"> </w:t>
      </w:r>
      <w:r w:rsidRPr="00475C7E">
        <w:rPr>
          <w:rFonts w:ascii="Arial" w:eastAsia="Arial" w:hAnsi="Arial" w:cs="Arial"/>
          <w:b/>
          <w:bCs/>
          <w:sz w:val="24"/>
          <w:szCs w:val="24"/>
          <w:lang w:eastAsia="en-GB"/>
        </w:rPr>
        <w:t>JOB DESCRIPTION</w:t>
      </w:r>
    </w:p>
    <w:p w14:paraId="77D1A3FF" w14:textId="77777777" w:rsidR="00470222" w:rsidRPr="00475C7E" w:rsidRDefault="00470222" w:rsidP="00470222">
      <w:pPr>
        <w:spacing w:after="0" w:line="240" w:lineRule="auto"/>
        <w:jc w:val="center"/>
        <w:rPr>
          <w:rFonts w:ascii="Arial" w:eastAsia="Arial,Times New Roman" w:hAnsi="Arial" w:cs="Arial"/>
          <w:b/>
          <w:bCs/>
          <w:sz w:val="24"/>
          <w:szCs w:val="24"/>
          <w:lang w:eastAsia="en-GB"/>
        </w:rPr>
      </w:pPr>
      <w:r w:rsidRPr="00475C7E">
        <w:rPr>
          <w:rFonts w:ascii="Arial" w:eastAsia="Arial" w:hAnsi="Arial" w:cs="Arial"/>
          <w:b/>
          <w:bCs/>
          <w:sz w:val="24"/>
          <w:szCs w:val="24"/>
          <w:lang w:eastAsia="en-GB"/>
        </w:rPr>
        <w:t>CONSULTANT IN PUBLIC HEALTH</w:t>
      </w:r>
    </w:p>
    <w:p w14:paraId="408D67D8" w14:textId="77777777" w:rsidR="00470222" w:rsidRPr="00475C7E" w:rsidRDefault="00470222" w:rsidP="00470222">
      <w:pPr>
        <w:spacing w:after="0" w:line="240" w:lineRule="auto"/>
        <w:ind w:left="-284" w:firstLine="284"/>
        <w:jc w:val="both"/>
        <w:rPr>
          <w:rFonts w:ascii="Arial" w:eastAsia="Times New Roman" w:hAnsi="Arial" w:cs="Arial"/>
          <w:sz w:val="24"/>
          <w:szCs w:val="24"/>
          <w:lang w:eastAsia="en-GB"/>
        </w:rPr>
      </w:pPr>
    </w:p>
    <w:p w14:paraId="0BD5AD34" w14:textId="77777777" w:rsidR="00470222" w:rsidRPr="00475C7E" w:rsidRDefault="00470222" w:rsidP="00470222">
      <w:pPr>
        <w:spacing w:before="120" w:after="0" w:line="240" w:lineRule="auto"/>
        <w:ind w:left="3600" w:hanging="3600"/>
        <w:jc w:val="both"/>
        <w:rPr>
          <w:rFonts w:ascii="Arial" w:eastAsia="Arial,Times New Roman" w:hAnsi="Arial" w:cs="Arial"/>
          <w:i/>
          <w:iCs/>
          <w:sz w:val="24"/>
          <w:szCs w:val="24"/>
          <w:lang w:val="en-US"/>
        </w:rPr>
      </w:pPr>
      <w:r w:rsidRPr="00475C7E">
        <w:rPr>
          <w:rFonts w:ascii="Arial" w:eastAsia="Arial" w:hAnsi="Arial" w:cs="Arial"/>
          <w:b/>
          <w:bCs/>
          <w:sz w:val="24"/>
          <w:szCs w:val="24"/>
          <w:lang w:val="en-US"/>
        </w:rPr>
        <w:t>Employing organisation:</w:t>
      </w:r>
      <w:r w:rsidRPr="00475C7E">
        <w:rPr>
          <w:rFonts w:ascii="Arial" w:eastAsia="Times New Roman" w:hAnsi="Arial" w:cs="Arial"/>
          <w:b/>
          <w:sz w:val="24"/>
          <w:szCs w:val="24"/>
          <w:lang w:val="en-US"/>
        </w:rPr>
        <w:tab/>
      </w:r>
      <w:r w:rsidRPr="00475C7E">
        <w:rPr>
          <w:rFonts w:ascii="Arial" w:eastAsia="Arial" w:hAnsi="Arial" w:cs="Arial"/>
          <w:sz w:val="24"/>
          <w:szCs w:val="24"/>
          <w:lang w:val="en-US"/>
        </w:rPr>
        <w:t>Sefton Council</w:t>
      </w:r>
      <w:r w:rsidRPr="00475C7E">
        <w:rPr>
          <w:rFonts w:ascii="Arial" w:eastAsia="Times New Roman" w:hAnsi="Arial" w:cs="Arial"/>
          <w:sz w:val="24"/>
          <w:szCs w:val="24"/>
          <w:lang w:val="en-US"/>
        </w:rPr>
        <w:tab/>
      </w:r>
      <w:r w:rsidRPr="00475C7E">
        <w:rPr>
          <w:rFonts w:ascii="Arial" w:eastAsia="Times New Roman" w:hAnsi="Arial" w:cs="Arial"/>
          <w:sz w:val="24"/>
          <w:szCs w:val="24"/>
          <w:lang w:val="en-US"/>
        </w:rPr>
        <w:tab/>
      </w:r>
      <w:r w:rsidRPr="00475C7E">
        <w:rPr>
          <w:rFonts w:ascii="Arial" w:eastAsia="Times New Roman" w:hAnsi="Arial" w:cs="Arial"/>
          <w:sz w:val="24"/>
          <w:szCs w:val="24"/>
          <w:lang w:val="en-US"/>
        </w:rPr>
        <w:tab/>
      </w:r>
      <w:r w:rsidRPr="00475C7E">
        <w:rPr>
          <w:rFonts w:ascii="Arial" w:eastAsia="Times New Roman" w:hAnsi="Arial" w:cs="Arial"/>
          <w:sz w:val="24"/>
          <w:szCs w:val="24"/>
          <w:lang w:val="en-US"/>
        </w:rPr>
        <w:tab/>
      </w:r>
      <w:r w:rsidRPr="00475C7E">
        <w:rPr>
          <w:rFonts w:ascii="Arial" w:eastAsia="Times New Roman" w:hAnsi="Arial" w:cs="Arial"/>
          <w:sz w:val="24"/>
          <w:szCs w:val="24"/>
          <w:lang w:val="en-US"/>
        </w:rPr>
        <w:tab/>
      </w:r>
    </w:p>
    <w:p w14:paraId="1F624E4D" w14:textId="77777777" w:rsidR="00470222" w:rsidRPr="00475C7E" w:rsidRDefault="00470222" w:rsidP="00470222">
      <w:pPr>
        <w:spacing w:before="120" w:after="0" w:line="240" w:lineRule="auto"/>
        <w:ind w:left="3600" w:hanging="3600"/>
        <w:jc w:val="both"/>
        <w:rPr>
          <w:rFonts w:ascii="Arial" w:eastAsia="Arial,Times New Roman" w:hAnsi="Arial" w:cs="Arial"/>
          <w:sz w:val="24"/>
          <w:szCs w:val="24"/>
          <w:lang w:val="en-US"/>
        </w:rPr>
      </w:pPr>
      <w:r w:rsidRPr="00475C7E">
        <w:rPr>
          <w:rFonts w:ascii="Arial" w:eastAsia="Arial" w:hAnsi="Arial" w:cs="Arial"/>
          <w:b/>
          <w:bCs/>
          <w:sz w:val="24"/>
          <w:szCs w:val="24"/>
          <w:lang w:val="en-US"/>
        </w:rPr>
        <w:t>Title</w:t>
      </w:r>
      <w:r w:rsidRPr="00470222">
        <w:rPr>
          <w:rFonts w:ascii="Arial" w:eastAsia="Arial" w:hAnsi="Arial" w:cs="Arial"/>
          <w:bCs/>
          <w:sz w:val="24"/>
          <w:szCs w:val="24"/>
          <w:lang w:val="en-US"/>
        </w:rPr>
        <w:t>:                                              Locum</w:t>
      </w:r>
      <w:r>
        <w:rPr>
          <w:rFonts w:ascii="Arial" w:eastAsia="Arial" w:hAnsi="Arial" w:cs="Arial"/>
          <w:b/>
          <w:bCs/>
          <w:sz w:val="24"/>
          <w:szCs w:val="24"/>
          <w:lang w:val="en-US"/>
        </w:rPr>
        <w:t xml:space="preserve"> </w:t>
      </w:r>
      <w:r w:rsidRPr="00475C7E">
        <w:rPr>
          <w:rFonts w:ascii="Arial" w:eastAsia="Arial" w:hAnsi="Arial" w:cs="Arial"/>
          <w:sz w:val="24"/>
          <w:szCs w:val="24"/>
          <w:lang w:val="en-US"/>
        </w:rPr>
        <w:t>Consultant</w:t>
      </w:r>
      <w:r w:rsidRPr="00475C7E">
        <w:rPr>
          <w:rFonts w:ascii="Arial" w:eastAsia="Times New Roman" w:hAnsi="Arial" w:cs="Arial"/>
          <w:b/>
          <w:sz w:val="24"/>
          <w:szCs w:val="24"/>
          <w:lang w:val="en-US"/>
        </w:rPr>
        <w:t xml:space="preserve"> </w:t>
      </w:r>
      <w:r w:rsidRPr="00475C7E">
        <w:rPr>
          <w:rFonts w:ascii="Arial" w:eastAsia="Arial" w:hAnsi="Arial" w:cs="Arial"/>
          <w:sz w:val="24"/>
          <w:szCs w:val="24"/>
          <w:lang w:val="en-US"/>
        </w:rPr>
        <w:t>in Public Health</w:t>
      </w:r>
    </w:p>
    <w:p w14:paraId="1962B279" w14:textId="77777777" w:rsidR="00470222" w:rsidRPr="00475C7E" w:rsidRDefault="00470222" w:rsidP="00470222">
      <w:pPr>
        <w:spacing w:after="0" w:line="240" w:lineRule="auto"/>
        <w:jc w:val="both"/>
        <w:rPr>
          <w:rFonts w:ascii="Arial" w:eastAsia="Times New Roman" w:hAnsi="Arial" w:cs="Arial"/>
          <w:b/>
          <w:sz w:val="24"/>
          <w:szCs w:val="24"/>
          <w:lang w:val="en-US"/>
        </w:rPr>
      </w:pPr>
    </w:p>
    <w:p w14:paraId="7A657EE8" w14:textId="77777777" w:rsidR="00470222" w:rsidRPr="00475C7E" w:rsidRDefault="00470222" w:rsidP="00470222">
      <w:pPr>
        <w:spacing w:after="0" w:line="240" w:lineRule="auto"/>
        <w:ind w:left="3600" w:hanging="3600"/>
        <w:jc w:val="both"/>
        <w:rPr>
          <w:rFonts w:ascii="Arial" w:eastAsia="Arial,Times New Roman" w:hAnsi="Arial" w:cs="Arial"/>
          <w:sz w:val="24"/>
          <w:szCs w:val="24"/>
          <w:lang w:val="en-US"/>
        </w:rPr>
      </w:pPr>
      <w:r w:rsidRPr="00475C7E">
        <w:rPr>
          <w:rFonts w:ascii="Arial" w:eastAsia="Arial" w:hAnsi="Arial" w:cs="Arial"/>
          <w:b/>
          <w:bCs/>
          <w:sz w:val="24"/>
          <w:szCs w:val="24"/>
          <w:lang w:val="en-US"/>
        </w:rPr>
        <w:t xml:space="preserve">Accountable to: </w:t>
      </w:r>
      <w:r w:rsidRPr="00475C7E">
        <w:rPr>
          <w:rFonts w:ascii="Arial" w:eastAsia="Times New Roman" w:hAnsi="Arial" w:cs="Arial"/>
          <w:b/>
          <w:sz w:val="24"/>
          <w:szCs w:val="24"/>
          <w:lang w:val="en-US"/>
        </w:rPr>
        <w:tab/>
      </w:r>
      <w:r w:rsidRPr="00475C7E">
        <w:rPr>
          <w:rFonts w:ascii="Arial" w:eastAsia="Arial" w:hAnsi="Arial" w:cs="Arial"/>
          <w:sz w:val="24"/>
          <w:szCs w:val="24"/>
          <w:lang w:val="en-US"/>
        </w:rPr>
        <w:t>Professionally to Sefton Metropolitan Borough Council and managerially to the Director of Public Health</w:t>
      </w:r>
    </w:p>
    <w:p w14:paraId="22C277E7" w14:textId="77777777" w:rsidR="00470222" w:rsidRPr="00475C7E" w:rsidRDefault="00470222" w:rsidP="00470222">
      <w:pPr>
        <w:spacing w:before="120" w:after="0" w:line="240" w:lineRule="auto"/>
        <w:ind w:left="3600" w:hanging="3600"/>
        <w:jc w:val="both"/>
        <w:rPr>
          <w:rFonts w:ascii="Arial" w:eastAsia="Arial,Times New Roman" w:hAnsi="Arial" w:cs="Arial"/>
          <w:sz w:val="24"/>
          <w:szCs w:val="24"/>
          <w:lang w:val="en-US"/>
        </w:rPr>
      </w:pPr>
      <w:r w:rsidRPr="00475C7E">
        <w:rPr>
          <w:rFonts w:ascii="Arial" w:eastAsia="Arial" w:hAnsi="Arial" w:cs="Arial"/>
          <w:b/>
          <w:bCs/>
          <w:sz w:val="24"/>
          <w:szCs w:val="24"/>
          <w:lang w:val="en-US"/>
        </w:rPr>
        <w:t xml:space="preserve">Grade: </w:t>
      </w:r>
      <w:r w:rsidRPr="00475C7E">
        <w:rPr>
          <w:rFonts w:ascii="Arial" w:eastAsia="Times New Roman" w:hAnsi="Arial" w:cs="Arial"/>
          <w:b/>
          <w:sz w:val="24"/>
          <w:szCs w:val="24"/>
          <w:lang w:val="en-US"/>
        </w:rPr>
        <w:tab/>
      </w:r>
      <w:r>
        <w:rPr>
          <w:rFonts w:ascii="Arial" w:eastAsia="Arial" w:hAnsi="Arial" w:cs="Arial"/>
          <w:sz w:val="24"/>
          <w:szCs w:val="24"/>
          <w:lang w:val="en-US"/>
        </w:rPr>
        <w:t>Hay 4</w:t>
      </w:r>
    </w:p>
    <w:p w14:paraId="197EA8DE" w14:textId="77777777" w:rsidR="00470222" w:rsidRPr="00475C7E" w:rsidRDefault="00470222" w:rsidP="00470222">
      <w:pPr>
        <w:spacing w:before="120" w:after="0" w:line="240" w:lineRule="auto"/>
        <w:ind w:left="3600" w:hanging="3600"/>
        <w:jc w:val="both"/>
        <w:rPr>
          <w:rFonts w:ascii="Arial" w:eastAsia="Arial" w:hAnsi="Arial" w:cs="Arial"/>
          <w:sz w:val="24"/>
          <w:szCs w:val="24"/>
          <w:lang w:val="en-US"/>
        </w:rPr>
      </w:pPr>
      <w:r w:rsidRPr="00475C7E">
        <w:rPr>
          <w:rFonts w:ascii="Arial" w:eastAsia="Arial" w:hAnsi="Arial" w:cs="Arial"/>
          <w:b/>
          <w:bCs/>
          <w:sz w:val="24"/>
          <w:szCs w:val="24"/>
          <w:lang w:val="en-US"/>
        </w:rPr>
        <w:t xml:space="preserve">Managerially responsible for: </w:t>
      </w:r>
      <w:r w:rsidRPr="00475C7E">
        <w:rPr>
          <w:rFonts w:ascii="Arial" w:eastAsia="Times New Roman" w:hAnsi="Arial" w:cs="Arial"/>
          <w:b/>
          <w:sz w:val="24"/>
          <w:szCs w:val="24"/>
          <w:lang w:val="en-US"/>
        </w:rPr>
        <w:tab/>
      </w:r>
      <w:r w:rsidRPr="00475C7E">
        <w:rPr>
          <w:rFonts w:ascii="Arial" w:eastAsia="Arial" w:hAnsi="Arial" w:cs="Arial"/>
          <w:sz w:val="24"/>
          <w:szCs w:val="24"/>
          <w:lang w:val="en-US"/>
        </w:rPr>
        <w:t>Specialty Registrars</w:t>
      </w:r>
    </w:p>
    <w:p w14:paraId="2B211F39" w14:textId="77777777" w:rsidR="00470222" w:rsidRPr="00475C7E" w:rsidRDefault="00470222" w:rsidP="00470222">
      <w:pPr>
        <w:spacing w:before="120" w:after="0" w:line="240" w:lineRule="auto"/>
        <w:ind w:left="3600" w:hanging="3600"/>
        <w:jc w:val="both"/>
        <w:rPr>
          <w:rFonts w:ascii="Arial" w:eastAsia="Arial,Times New Roman" w:hAnsi="Arial" w:cs="Arial"/>
          <w:sz w:val="24"/>
          <w:szCs w:val="24"/>
          <w:lang w:val="en-US"/>
        </w:rPr>
      </w:pPr>
      <w:r w:rsidRPr="00475C7E">
        <w:rPr>
          <w:rFonts w:ascii="Arial" w:eastAsia="Arial" w:hAnsi="Arial" w:cs="Arial"/>
          <w:b/>
          <w:bCs/>
          <w:sz w:val="24"/>
          <w:szCs w:val="24"/>
          <w:lang w:val="en-US"/>
        </w:rPr>
        <w:t>Date Reviewed:</w:t>
      </w:r>
      <w:r w:rsidRPr="00475C7E">
        <w:rPr>
          <w:rFonts w:ascii="Arial" w:eastAsia="Arial,Times New Roman" w:hAnsi="Arial" w:cs="Arial"/>
          <w:sz w:val="24"/>
          <w:szCs w:val="24"/>
          <w:lang w:val="en-US"/>
        </w:rPr>
        <w:t xml:space="preserve">                           </w:t>
      </w:r>
      <w:r>
        <w:rPr>
          <w:rFonts w:ascii="Arial" w:eastAsia="Arial,Times New Roman" w:hAnsi="Arial" w:cs="Arial"/>
          <w:sz w:val="24"/>
          <w:szCs w:val="24"/>
          <w:lang w:val="en-US"/>
        </w:rPr>
        <w:t>February 2020</w:t>
      </w:r>
    </w:p>
    <w:p w14:paraId="30B787A1" w14:textId="77777777" w:rsidR="00470222" w:rsidRPr="00475C7E" w:rsidRDefault="00470222" w:rsidP="00470222">
      <w:pPr>
        <w:spacing w:before="120" w:after="0" w:line="240" w:lineRule="auto"/>
        <w:ind w:left="3600" w:hanging="3600"/>
        <w:jc w:val="both"/>
        <w:rPr>
          <w:rFonts w:ascii="Arial" w:eastAsia="Times New Roman" w:hAnsi="Arial" w:cs="Arial"/>
          <w:i/>
          <w:sz w:val="24"/>
          <w:szCs w:val="24"/>
          <w:lang w:val="en-US"/>
        </w:rPr>
      </w:pPr>
    </w:p>
    <w:p w14:paraId="0BDAEEA1" w14:textId="77777777" w:rsidR="00470222" w:rsidRPr="00475C7E" w:rsidRDefault="00470222" w:rsidP="00470222">
      <w:pPr>
        <w:pStyle w:val="ListParagraph"/>
        <w:numPr>
          <w:ilvl w:val="0"/>
          <w:numId w:val="1"/>
        </w:numPr>
        <w:spacing w:before="120" w:after="0" w:line="240" w:lineRule="auto"/>
        <w:jc w:val="both"/>
        <w:rPr>
          <w:rFonts w:ascii="Arial" w:eastAsia="Arial,Times New Roman" w:hAnsi="Arial" w:cs="Arial"/>
          <w:b/>
          <w:bCs/>
          <w:sz w:val="24"/>
          <w:szCs w:val="24"/>
          <w:lang w:val="en-US"/>
        </w:rPr>
      </w:pPr>
      <w:r w:rsidRPr="00475C7E">
        <w:rPr>
          <w:rFonts w:ascii="Arial" w:eastAsia="Arial" w:hAnsi="Arial" w:cs="Arial"/>
          <w:b/>
          <w:bCs/>
          <w:sz w:val="24"/>
          <w:szCs w:val="24"/>
          <w:lang w:val="en-US"/>
        </w:rPr>
        <w:t>Appointment</w:t>
      </w:r>
    </w:p>
    <w:p w14:paraId="6901405F" w14:textId="77777777" w:rsidR="00470222" w:rsidRPr="00475C7E" w:rsidRDefault="00470222" w:rsidP="00470222">
      <w:pPr>
        <w:pStyle w:val="ListParagraph"/>
        <w:spacing w:before="120" w:after="0" w:line="240" w:lineRule="auto"/>
        <w:ind w:left="360"/>
        <w:jc w:val="both"/>
        <w:rPr>
          <w:rFonts w:ascii="Arial" w:eastAsia="Times New Roman" w:hAnsi="Arial" w:cs="Arial"/>
          <w:b/>
          <w:sz w:val="24"/>
          <w:szCs w:val="24"/>
          <w:lang w:val="en-US"/>
        </w:rPr>
      </w:pPr>
    </w:p>
    <w:p w14:paraId="700F6AF4" w14:textId="3CFEE168" w:rsidR="00470222" w:rsidRPr="00475C7E" w:rsidRDefault="00470222" w:rsidP="00470222">
      <w:pPr>
        <w:jc w:val="both"/>
        <w:rPr>
          <w:rFonts w:ascii="Arial" w:eastAsia="Arial" w:hAnsi="Arial" w:cs="Arial"/>
          <w:sz w:val="24"/>
          <w:szCs w:val="24"/>
          <w:lang w:val="en-US"/>
        </w:rPr>
      </w:pPr>
      <w:r w:rsidRPr="00475C7E">
        <w:rPr>
          <w:rFonts w:ascii="Arial" w:eastAsia="Arial" w:hAnsi="Arial" w:cs="Arial"/>
          <w:sz w:val="24"/>
          <w:szCs w:val="24"/>
          <w:lang w:val="en-US"/>
        </w:rPr>
        <w:t xml:space="preserve">This is a </w:t>
      </w:r>
      <w:r>
        <w:rPr>
          <w:rFonts w:ascii="Arial" w:eastAsia="Arial" w:hAnsi="Arial" w:cs="Arial"/>
          <w:sz w:val="24"/>
          <w:szCs w:val="24"/>
          <w:lang w:val="en-US"/>
        </w:rPr>
        <w:t xml:space="preserve">part </w:t>
      </w:r>
      <w:r w:rsidR="00354710">
        <w:rPr>
          <w:rFonts w:ascii="Arial" w:eastAsia="Arial" w:hAnsi="Arial" w:cs="Arial"/>
          <w:sz w:val="24"/>
          <w:szCs w:val="24"/>
          <w:lang w:val="en-US"/>
        </w:rPr>
        <w:t xml:space="preserve">time, fixed term </w:t>
      </w:r>
      <w:r w:rsidR="006E3776">
        <w:rPr>
          <w:rFonts w:ascii="Arial" w:eastAsia="Arial" w:hAnsi="Arial" w:cs="Arial"/>
          <w:sz w:val="24"/>
          <w:szCs w:val="24"/>
          <w:lang w:val="en-US"/>
        </w:rPr>
        <w:t xml:space="preserve">post </w:t>
      </w:r>
      <w:bookmarkStart w:id="0" w:name="_GoBack"/>
      <w:bookmarkEnd w:id="0"/>
      <w:r w:rsidR="00354710">
        <w:rPr>
          <w:rFonts w:ascii="Arial" w:eastAsia="Arial" w:hAnsi="Arial" w:cs="Arial"/>
          <w:sz w:val="24"/>
          <w:szCs w:val="24"/>
          <w:lang w:val="en-US"/>
        </w:rPr>
        <w:t>from 1</w:t>
      </w:r>
      <w:r w:rsidR="00354710" w:rsidRPr="00354710">
        <w:rPr>
          <w:rFonts w:ascii="Arial" w:eastAsia="Arial" w:hAnsi="Arial" w:cs="Arial"/>
          <w:sz w:val="24"/>
          <w:szCs w:val="24"/>
          <w:vertAlign w:val="superscript"/>
          <w:lang w:val="en-US"/>
        </w:rPr>
        <w:t>st</w:t>
      </w:r>
      <w:r w:rsidR="00354710">
        <w:rPr>
          <w:rFonts w:ascii="Arial" w:eastAsia="Arial" w:hAnsi="Arial" w:cs="Arial"/>
          <w:sz w:val="24"/>
          <w:szCs w:val="24"/>
          <w:lang w:val="en-US"/>
        </w:rPr>
        <w:t xml:space="preserve"> April 2020 to </w:t>
      </w:r>
      <w:r w:rsidR="0082511E">
        <w:rPr>
          <w:rFonts w:ascii="Arial" w:eastAsia="Arial" w:hAnsi="Arial" w:cs="Arial"/>
          <w:sz w:val="24"/>
          <w:szCs w:val="24"/>
          <w:lang w:val="en-US"/>
        </w:rPr>
        <w:t>30</w:t>
      </w:r>
      <w:r w:rsidR="0082511E" w:rsidRPr="0082511E">
        <w:rPr>
          <w:rFonts w:ascii="Arial" w:eastAsia="Arial" w:hAnsi="Arial" w:cs="Arial"/>
          <w:sz w:val="24"/>
          <w:szCs w:val="24"/>
          <w:vertAlign w:val="superscript"/>
          <w:lang w:val="en-US"/>
        </w:rPr>
        <w:t>th</w:t>
      </w:r>
      <w:r w:rsidR="0082511E">
        <w:rPr>
          <w:rFonts w:ascii="Arial" w:eastAsia="Arial" w:hAnsi="Arial" w:cs="Arial"/>
          <w:sz w:val="24"/>
          <w:szCs w:val="24"/>
          <w:lang w:val="en-US"/>
        </w:rPr>
        <w:t xml:space="preserve"> June 2020</w:t>
      </w:r>
      <w:r w:rsidRPr="00475C7E">
        <w:rPr>
          <w:rFonts w:ascii="Arial" w:eastAsia="Arial" w:hAnsi="Arial" w:cs="Arial"/>
          <w:sz w:val="24"/>
          <w:szCs w:val="24"/>
          <w:lang w:val="en-US"/>
        </w:rPr>
        <w:t xml:space="preserve"> for a CPH position at Sefton Council.  The post is currently</w:t>
      </w:r>
      <w:r w:rsidRPr="00475C7E">
        <w:rPr>
          <w:rFonts w:ascii="Arial" w:eastAsia="Arial" w:hAnsi="Arial" w:cs="Arial"/>
          <w:i/>
          <w:iCs/>
          <w:sz w:val="24"/>
          <w:szCs w:val="24"/>
          <w:lang w:val="en-US"/>
        </w:rPr>
        <w:t xml:space="preserve"> </w:t>
      </w:r>
      <w:r w:rsidRPr="00475C7E">
        <w:rPr>
          <w:rFonts w:ascii="Arial" w:eastAsia="Arial" w:hAnsi="Arial" w:cs="Arial"/>
          <w:sz w:val="24"/>
          <w:szCs w:val="24"/>
          <w:lang w:val="en-US"/>
        </w:rPr>
        <w:t>based at Magdalen House, Bootle, Merseyside L20 3NJ.  Job share will be considered.</w:t>
      </w:r>
    </w:p>
    <w:p w14:paraId="1A8708CE" w14:textId="77777777" w:rsidR="00470222" w:rsidRPr="00475C7E" w:rsidRDefault="00470222" w:rsidP="00470222">
      <w:pPr>
        <w:pStyle w:val="ListParagraph"/>
        <w:numPr>
          <w:ilvl w:val="0"/>
          <w:numId w:val="1"/>
        </w:numPr>
        <w:jc w:val="both"/>
        <w:rPr>
          <w:rFonts w:ascii="Arial" w:eastAsia="Arial" w:hAnsi="Arial" w:cs="Arial"/>
          <w:b/>
          <w:sz w:val="24"/>
          <w:szCs w:val="24"/>
        </w:rPr>
      </w:pPr>
      <w:r w:rsidRPr="00475C7E">
        <w:rPr>
          <w:rFonts w:ascii="Arial" w:eastAsia="Arial" w:hAnsi="Arial" w:cs="Arial"/>
          <w:b/>
          <w:sz w:val="24"/>
          <w:szCs w:val="24"/>
        </w:rPr>
        <w:t>Purpose of the Job</w:t>
      </w:r>
    </w:p>
    <w:p w14:paraId="49698B8C" w14:textId="77777777" w:rsidR="00470222" w:rsidRPr="00475C7E" w:rsidRDefault="00470222" w:rsidP="00470222">
      <w:pPr>
        <w:autoSpaceDE w:val="0"/>
        <w:autoSpaceDN w:val="0"/>
        <w:adjustRightInd w:val="0"/>
        <w:spacing w:after="0"/>
        <w:jc w:val="both"/>
        <w:rPr>
          <w:rFonts w:ascii="Arial" w:eastAsia="Arial" w:hAnsi="Arial" w:cs="Arial"/>
          <w:sz w:val="24"/>
          <w:szCs w:val="24"/>
        </w:rPr>
      </w:pPr>
      <w:r w:rsidRPr="00475C7E">
        <w:rPr>
          <w:rFonts w:ascii="Arial" w:eastAsia="Arial" w:hAnsi="Arial" w:cs="Arial"/>
          <w:sz w:val="24"/>
          <w:szCs w:val="24"/>
        </w:rPr>
        <w:t>The post holder will contribute to achieving the priorities of Sefton Council and the vision for 2030, building on the wider vision for system change. Imagine Sefton 2030 will engage the public, local businesses and potential investors in creating a vision that will collectively promote shared prosperity, coordinated public investment, and a healthy environment and population. As a senior leader in the public health team and across the council the post holder will help make the vision a reality, adding value and strengthening the health and wellbeing outcomes.</w:t>
      </w:r>
    </w:p>
    <w:p w14:paraId="711B42FD" w14:textId="77777777" w:rsidR="00470222" w:rsidRPr="00475C7E" w:rsidRDefault="00470222" w:rsidP="00470222">
      <w:pPr>
        <w:autoSpaceDE w:val="0"/>
        <w:autoSpaceDN w:val="0"/>
        <w:adjustRightInd w:val="0"/>
        <w:spacing w:after="0"/>
        <w:jc w:val="both"/>
        <w:rPr>
          <w:rFonts w:ascii="Arial" w:eastAsia="Arial" w:hAnsi="Arial" w:cs="Arial"/>
          <w:sz w:val="24"/>
          <w:szCs w:val="24"/>
        </w:rPr>
      </w:pPr>
    </w:p>
    <w:p w14:paraId="3DE5C88A" w14:textId="77777777" w:rsidR="00470222" w:rsidRPr="00475C7E" w:rsidRDefault="00470222" w:rsidP="00470222">
      <w:pPr>
        <w:autoSpaceDE w:val="0"/>
        <w:autoSpaceDN w:val="0"/>
        <w:adjustRightInd w:val="0"/>
        <w:spacing w:after="0"/>
        <w:jc w:val="both"/>
        <w:rPr>
          <w:rFonts w:ascii="Arial" w:eastAsia="Arial" w:hAnsi="Arial" w:cs="Arial"/>
          <w:sz w:val="24"/>
          <w:szCs w:val="24"/>
        </w:rPr>
      </w:pPr>
      <w:r w:rsidRPr="00475C7E">
        <w:rPr>
          <w:rFonts w:ascii="Arial" w:eastAsia="Arial" w:hAnsi="Arial" w:cs="Arial"/>
          <w:sz w:val="24"/>
          <w:szCs w:val="24"/>
        </w:rPr>
        <w:t>The post holder will lead on the following key areas: children and young people, population mental wellbeing all ages and safeguarding. The overall purpose will be to make the best use of available resources to maintain and improve the public’s health and to provide expert advice on all health matters.</w:t>
      </w:r>
    </w:p>
    <w:p w14:paraId="334B2DE0" w14:textId="77777777" w:rsidR="00470222" w:rsidRPr="00475C7E" w:rsidRDefault="00470222" w:rsidP="00470222">
      <w:pPr>
        <w:spacing w:after="0" w:line="240" w:lineRule="auto"/>
        <w:ind w:left="720" w:hanging="720"/>
        <w:jc w:val="both"/>
        <w:rPr>
          <w:rFonts w:ascii="Arial" w:eastAsia="Times New Roman" w:hAnsi="Arial" w:cs="Arial"/>
          <w:color w:val="000000"/>
          <w:sz w:val="24"/>
          <w:szCs w:val="24"/>
          <w:lang w:eastAsia="en-GB"/>
        </w:rPr>
      </w:pPr>
    </w:p>
    <w:p w14:paraId="662BB8BF" w14:textId="77777777" w:rsidR="00470222" w:rsidRPr="00475C7E" w:rsidRDefault="00470222" w:rsidP="00470222">
      <w:pPr>
        <w:pStyle w:val="ListParagraph"/>
        <w:numPr>
          <w:ilvl w:val="0"/>
          <w:numId w:val="1"/>
        </w:numPr>
        <w:spacing w:after="0" w:line="240" w:lineRule="auto"/>
        <w:jc w:val="both"/>
        <w:rPr>
          <w:rFonts w:ascii="Arial" w:eastAsia="Arial,Times New Roman" w:hAnsi="Arial" w:cs="Arial"/>
          <w:color w:val="000000" w:themeColor="text1"/>
          <w:sz w:val="24"/>
          <w:szCs w:val="24"/>
          <w:lang w:eastAsia="en-GB"/>
        </w:rPr>
      </w:pPr>
      <w:r w:rsidRPr="00475C7E">
        <w:rPr>
          <w:rFonts w:ascii="Arial" w:eastAsia="Arial" w:hAnsi="Arial" w:cs="Arial"/>
          <w:b/>
          <w:bCs/>
          <w:color w:val="000000" w:themeColor="text1"/>
          <w:sz w:val="24"/>
          <w:szCs w:val="24"/>
          <w:lang w:eastAsia="en-GB"/>
        </w:rPr>
        <w:t>Job Summary</w:t>
      </w:r>
    </w:p>
    <w:p w14:paraId="365B7771" w14:textId="77777777" w:rsidR="00470222" w:rsidRPr="00475C7E" w:rsidRDefault="00470222" w:rsidP="00470222">
      <w:pPr>
        <w:spacing w:after="0" w:line="240" w:lineRule="auto"/>
        <w:ind w:left="720" w:hanging="720"/>
        <w:jc w:val="both"/>
        <w:rPr>
          <w:rFonts w:ascii="Arial" w:eastAsia="Times New Roman" w:hAnsi="Arial" w:cs="Arial"/>
          <w:color w:val="000000"/>
          <w:sz w:val="24"/>
          <w:szCs w:val="24"/>
          <w:lang w:eastAsia="en-GB"/>
        </w:rPr>
      </w:pPr>
    </w:p>
    <w:p w14:paraId="6E01EDC9" w14:textId="77777777" w:rsidR="00470222" w:rsidRPr="00475C7E" w:rsidRDefault="00470222" w:rsidP="00470222">
      <w:pPr>
        <w:spacing w:after="0" w:line="240" w:lineRule="auto"/>
        <w:ind w:left="720" w:hanging="720"/>
        <w:jc w:val="both"/>
        <w:rPr>
          <w:rFonts w:ascii="Arial" w:eastAsia="Arial" w:hAnsi="Arial" w:cs="Arial"/>
          <w:color w:val="000000" w:themeColor="text1"/>
          <w:sz w:val="24"/>
          <w:szCs w:val="24"/>
          <w:lang w:eastAsia="en-GB"/>
        </w:rPr>
      </w:pPr>
      <w:r w:rsidRPr="00475C7E">
        <w:rPr>
          <w:rFonts w:ascii="Arial" w:eastAsia="Arial" w:hAnsi="Arial" w:cs="Arial"/>
          <w:color w:val="000000" w:themeColor="text1"/>
          <w:sz w:val="24"/>
          <w:szCs w:val="24"/>
          <w:lang w:eastAsia="en-GB"/>
        </w:rPr>
        <w:t xml:space="preserve">This is not a comprehensive list of all tasks which may be required of the post holder. It is </w:t>
      </w:r>
    </w:p>
    <w:p w14:paraId="5B0C19A6" w14:textId="77777777" w:rsidR="00470222" w:rsidRPr="00475C7E" w:rsidRDefault="00470222" w:rsidP="00470222">
      <w:pPr>
        <w:spacing w:after="0" w:line="240" w:lineRule="auto"/>
        <w:ind w:left="720" w:hanging="720"/>
        <w:jc w:val="both"/>
        <w:rPr>
          <w:rFonts w:ascii="Arial" w:eastAsia="Arial" w:hAnsi="Arial" w:cs="Arial"/>
          <w:color w:val="000000" w:themeColor="text1"/>
          <w:sz w:val="24"/>
          <w:szCs w:val="24"/>
          <w:lang w:eastAsia="en-GB"/>
        </w:rPr>
      </w:pPr>
      <w:r w:rsidRPr="00475C7E">
        <w:rPr>
          <w:rFonts w:ascii="Arial" w:eastAsia="Arial" w:hAnsi="Arial" w:cs="Arial"/>
          <w:color w:val="000000" w:themeColor="text1"/>
          <w:sz w:val="24"/>
          <w:szCs w:val="24"/>
          <w:lang w:eastAsia="en-GB"/>
        </w:rPr>
        <w:t>illustrative of the general nature and level of responsibility of the work undertaken.</w:t>
      </w:r>
    </w:p>
    <w:p w14:paraId="7A40E937" w14:textId="77777777" w:rsidR="00470222" w:rsidRPr="00475C7E" w:rsidRDefault="00470222" w:rsidP="00470222">
      <w:pPr>
        <w:spacing w:after="0" w:line="240" w:lineRule="auto"/>
        <w:ind w:left="720" w:hanging="720"/>
        <w:jc w:val="both"/>
        <w:rPr>
          <w:rFonts w:ascii="Arial" w:eastAsia="Arial" w:hAnsi="Arial" w:cs="Arial"/>
          <w:color w:val="000000" w:themeColor="text1"/>
          <w:sz w:val="24"/>
          <w:szCs w:val="24"/>
          <w:lang w:eastAsia="en-GB"/>
        </w:rPr>
      </w:pPr>
    </w:p>
    <w:p w14:paraId="273FE31C" w14:textId="77777777" w:rsidR="00470222" w:rsidRPr="00475C7E" w:rsidRDefault="00470222" w:rsidP="00470222">
      <w:pPr>
        <w:spacing w:after="0" w:line="240" w:lineRule="auto"/>
        <w:ind w:left="720" w:hanging="720"/>
        <w:jc w:val="both"/>
        <w:rPr>
          <w:rFonts w:ascii="Arial" w:eastAsia="Arial" w:hAnsi="Arial" w:cs="Arial"/>
          <w:b/>
          <w:color w:val="000000" w:themeColor="text1"/>
          <w:sz w:val="24"/>
          <w:szCs w:val="24"/>
          <w:lang w:eastAsia="en-GB"/>
        </w:rPr>
      </w:pPr>
      <w:r w:rsidRPr="00475C7E">
        <w:rPr>
          <w:rFonts w:ascii="Arial" w:eastAsia="Arial" w:hAnsi="Arial" w:cs="Arial"/>
          <w:b/>
          <w:color w:val="000000" w:themeColor="text1"/>
          <w:sz w:val="24"/>
          <w:szCs w:val="24"/>
          <w:lang w:eastAsia="en-GB"/>
        </w:rPr>
        <w:t>Corporate Responsibilities</w:t>
      </w:r>
    </w:p>
    <w:p w14:paraId="58F87406" w14:textId="77777777" w:rsidR="00470222" w:rsidRPr="00475C7E" w:rsidRDefault="00470222" w:rsidP="00470222">
      <w:pPr>
        <w:spacing w:after="0" w:line="240" w:lineRule="auto"/>
        <w:ind w:left="720" w:hanging="720"/>
        <w:jc w:val="both"/>
        <w:rPr>
          <w:rFonts w:ascii="Arial" w:eastAsia="Arial" w:hAnsi="Arial" w:cs="Arial"/>
          <w:b/>
          <w:color w:val="000000" w:themeColor="text1"/>
          <w:sz w:val="24"/>
          <w:szCs w:val="24"/>
          <w:lang w:eastAsia="en-GB"/>
        </w:rPr>
      </w:pPr>
    </w:p>
    <w:p w14:paraId="4E87F5A0" w14:textId="77777777" w:rsidR="00470222" w:rsidRPr="00475C7E" w:rsidRDefault="00470222" w:rsidP="00470222">
      <w:pPr>
        <w:pStyle w:val="ListParagraph"/>
        <w:numPr>
          <w:ilvl w:val="0"/>
          <w:numId w:val="3"/>
        </w:numPr>
        <w:spacing w:after="0" w:line="240" w:lineRule="auto"/>
        <w:jc w:val="both"/>
        <w:rPr>
          <w:rFonts w:ascii="Arial" w:eastAsia="Arial,Times New Roman" w:hAnsi="Arial" w:cs="Arial"/>
          <w:color w:val="000000" w:themeColor="text1"/>
          <w:sz w:val="24"/>
          <w:szCs w:val="24"/>
          <w:lang w:eastAsia="en-GB"/>
        </w:rPr>
      </w:pPr>
      <w:r w:rsidRPr="00475C7E">
        <w:rPr>
          <w:rFonts w:ascii="Arial" w:eastAsia="Arial,Times New Roman" w:hAnsi="Arial" w:cs="Arial"/>
          <w:color w:val="000000" w:themeColor="text1"/>
          <w:sz w:val="24"/>
          <w:szCs w:val="24"/>
          <w:lang w:eastAsia="en-GB"/>
        </w:rPr>
        <w:t>To support the Councils Senior Management and to assist the Chief Executive working with Elected Members and senior officers to realise the Council’s objectives, priorities and values.</w:t>
      </w:r>
    </w:p>
    <w:p w14:paraId="50E6E719" w14:textId="77777777" w:rsidR="00470222" w:rsidRPr="00475C7E" w:rsidRDefault="00470222" w:rsidP="00470222">
      <w:pPr>
        <w:pStyle w:val="ListParagraph"/>
        <w:numPr>
          <w:ilvl w:val="0"/>
          <w:numId w:val="3"/>
        </w:numPr>
        <w:spacing w:after="0" w:line="240" w:lineRule="auto"/>
        <w:jc w:val="both"/>
        <w:rPr>
          <w:rFonts w:ascii="Arial" w:eastAsia="Arial,Times New Roman" w:hAnsi="Arial" w:cs="Arial"/>
          <w:color w:val="000000" w:themeColor="text1"/>
          <w:sz w:val="24"/>
          <w:szCs w:val="24"/>
          <w:lang w:eastAsia="en-GB"/>
        </w:rPr>
      </w:pPr>
      <w:r w:rsidRPr="00475C7E">
        <w:rPr>
          <w:rFonts w:ascii="Arial" w:eastAsia="Arial,Times New Roman" w:hAnsi="Arial" w:cs="Arial"/>
          <w:color w:val="000000" w:themeColor="text1"/>
          <w:sz w:val="24"/>
          <w:szCs w:val="24"/>
          <w:lang w:eastAsia="en-GB"/>
        </w:rPr>
        <w:t>To deputise for the Director of Public Health and represent the Council ensuring that the reputation of the Council is effectively managed.</w:t>
      </w:r>
    </w:p>
    <w:p w14:paraId="453C7A1B" w14:textId="77777777" w:rsidR="00470222" w:rsidRPr="00475C7E" w:rsidRDefault="00470222" w:rsidP="00470222">
      <w:pPr>
        <w:pStyle w:val="ListParagraph"/>
        <w:numPr>
          <w:ilvl w:val="0"/>
          <w:numId w:val="3"/>
        </w:numPr>
        <w:spacing w:after="0" w:line="240" w:lineRule="auto"/>
        <w:jc w:val="both"/>
        <w:rPr>
          <w:rFonts w:ascii="Arial" w:eastAsia="Arial,Times New Roman" w:hAnsi="Arial" w:cs="Arial"/>
          <w:color w:val="000000" w:themeColor="text1"/>
          <w:sz w:val="24"/>
          <w:szCs w:val="24"/>
          <w:lang w:eastAsia="en-GB"/>
        </w:rPr>
      </w:pPr>
      <w:r w:rsidRPr="00475C7E">
        <w:rPr>
          <w:rFonts w:ascii="Arial" w:eastAsia="Arial,Times New Roman" w:hAnsi="Arial" w:cs="Arial"/>
          <w:color w:val="000000" w:themeColor="text1"/>
          <w:sz w:val="24"/>
          <w:szCs w:val="24"/>
          <w:lang w:eastAsia="en-GB"/>
        </w:rPr>
        <w:lastRenderedPageBreak/>
        <w:t>To support change management and promote clear, effective and transparent communication at all levels, both in and out of the Council.</w:t>
      </w:r>
    </w:p>
    <w:p w14:paraId="3C253759" w14:textId="77777777" w:rsidR="00470222" w:rsidRPr="00475C7E" w:rsidRDefault="00470222" w:rsidP="00470222">
      <w:pPr>
        <w:spacing w:after="0" w:line="240" w:lineRule="auto"/>
        <w:ind w:left="720" w:hanging="720"/>
        <w:jc w:val="both"/>
        <w:rPr>
          <w:rFonts w:ascii="Arial" w:eastAsia="Times New Roman" w:hAnsi="Arial" w:cs="Arial"/>
          <w:color w:val="000000"/>
          <w:sz w:val="24"/>
          <w:szCs w:val="24"/>
          <w:lang w:eastAsia="en-GB"/>
        </w:rPr>
      </w:pPr>
    </w:p>
    <w:p w14:paraId="7AC92D7E" w14:textId="77777777" w:rsidR="00470222" w:rsidRPr="00475C7E" w:rsidRDefault="00470222" w:rsidP="00470222">
      <w:pPr>
        <w:spacing w:after="0" w:line="240" w:lineRule="auto"/>
        <w:ind w:left="720" w:hanging="720"/>
        <w:jc w:val="both"/>
        <w:rPr>
          <w:rFonts w:ascii="Arial" w:eastAsia="Times New Roman" w:hAnsi="Arial" w:cs="Arial"/>
          <w:b/>
          <w:color w:val="000000"/>
          <w:sz w:val="24"/>
          <w:szCs w:val="24"/>
          <w:lang w:eastAsia="en-GB"/>
        </w:rPr>
      </w:pPr>
      <w:r w:rsidRPr="00475C7E">
        <w:rPr>
          <w:rFonts w:ascii="Arial" w:eastAsia="Times New Roman" w:hAnsi="Arial" w:cs="Arial"/>
          <w:b/>
          <w:color w:val="000000"/>
          <w:sz w:val="24"/>
          <w:szCs w:val="24"/>
          <w:lang w:eastAsia="en-GB"/>
        </w:rPr>
        <w:t>Service Specific Responsibilities</w:t>
      </w:r>
    </w:p>
    <w:p w14:paraId="12E324A6" w14:textId="77777777" w:rsidR="00470222" w:rsidRPr="00475C7E" w:rsidRDefault="00470222" w:rsidP="00470222">
      <w:pPr>
        <w:spacing w:after="0" w:line="240" w:lineRule="auto"/>
        <w:ind w:left="720" w:hanging="720"/>
        <w:jc w:val="both"/>
        <w:rPr>
          <w:rFonts w:ascii="Arial" w:eastAsia="Times New Roman" w:hAnsi="Arial" w:cs="Arial"/>
          <w:color w:val="000000"/>
          <w:sz w:val="24"/>
          <w:szCs w:val="24"/>
          <w:lang w:eastAsia="en-GB"/>
        </w:rPr>
      </w:pPr>
    </w:p>
    <w:p w14:paraId="2F01C11C" w14:textId="77777777" w:rsidR="00470222" w:rsidRPr="00475C7E" w:rsidRDefault="00470222" w:rsidP="00470222">
      <w:pPr>
        <w:pStyle w:val="ListParagraph"/>
        <w:numPr>
          <w:ilvl w:val="0"/>
          <w:numId w:val="4"/>
        </w:numPr>
        <w:autoSpaceDE w:val="0"/>
        <w:autoSpaceDN w:val="0"/>
        <w:spacing w:after="120" w:line="240" w:lineRule="auto"/>
        <w:ind w:left="360"/>
        <w:jc w:val="both"/>
        <w:rPr>
          <w:rFonts w:ascii="Arial" w:eastAsia="Arial,Times New Roman" w:hAnsi="Arial" w:cs="Arial"/>
          <w:sz w:val="24"/>
          <w:szCs w:val="24"/>
          <w:lang w:val="en-US"/>
        </w:rPr>
      </w:pPr>
      <w:r w:rsidRPr="00475C7E">
        <w:rPr>
          <w:rFonts w:ascii="Arial" w:eastAsia="Arial" w:hAnsi="Arial" w:cs="Arial"/>
          <w:sz w:val="24"/>
          <w:szCs w:val="24"/>
          <w:lang w:val="en-US"/>
        </w:rPr>
        <w:t>will be an effective advocate for improving health and tackling health inequalities</w:t>
      </w:r>
    </w:p>
    <w:p w14:paraId="715A099D" w14:textId="77777777" w:rsidR="00470222" w:rsidRPr="00475C7E" w:rsidRDefault="00470222" w:rsidP="00470222">
      <w:pPr>
        <w:pStyle w:val="ListParagraph"/>
        <w:spacing w:after="0" w:line="240" w:lineRule="auto"/>
        <w:ind w:left="0"/>
        <w:jc w:val="both"/>
        <w:rPr>
          <w:rFonts w:ascii="Arial" w:eastAsia="Times New Roman" w:hAnsi="Arial" w:cs="Arial"/>
          <w:color w:val="000000"/>
          <w:sz w:val="24"/>
          <w:szCs w:val="24"/>
          <w:lang w:eastAsia="en-GB"/>
        </w:rPr>
      </w:pPr>
    </w:p>
    <w:p w14:paraId="262FBFF3" w14:textId="77777777" w:rsidR="00470222" w:rsidRPr="00475C7E" w:rsidRDefault="00470222" w:rsidP="00470222">
      <w:pPr>
        <w:pStyle w:val="ListParagraph"/>
        <w:numPr>
          <w:ilvl w:val="0"/>
          <w:numId w:val="4"/>
        </w:numPr>
        <w:spacing w:after="0" w:line="240" w:lineRule="auto"/>
        <w:ind w:left="360"/>
        <w:jc w:val="both"/>
        <w:rPr>
          <w:rFonts w:ascii="Arial" w:eastAsia="Arial,Times New Roman" w:hAnsi="Arial" w:cs="Arial"/>
          <w:color w:val="000000" w:themeColor="text1"/>
          <w:sz w:val="24"/>
          <w:szCs w:val="24"/>
          <w:lang w:eastAsia="en-GB"/>
        </w:rPr>
      </w:pPr>
      <w:r w:rsidRPr="00475C7E">
        <w:rPr>
          <w:rFonts w:ascii="Arial" w:eastAsia="Arial" w:hAnsi="Arial" w:cs="Arial"/>
          <w:color w:val="000000" w:themeColor="text1"/>
          <w:sz w:val="24"/>
          <w:szCs w:val="24"/>
          <w:lang w:eastAsia="en-GB"/>
        </w:rPr>
        <w:t>Along with other consultants in the team, carry a flexible portfolio and work across all the domains of public health and all life course areas. The post will deliver children and young people population health interventions, including the Healthy Child Programme and be the designated lead for all age population mental wellbeing, children’s safeguarding and speciality training. This will include managerial responsibility for commissioning services and programmes relating to the lead portfolio areas and the associated budgets.</w:t>
      </w:r>
    </w:p>
    <w:p w14:paraId="10E3A71F" w14:textId="77777777" w:rsidR="00470222" w:rsidRPr="00475C7E" w:rsidRDefault="00470222" w:rsidP="00470222">
      <w:pPr>
        <w:pStyle w:val="ListParagraph"/>
        <w:spacing w:after="0" w:line="240" w:lineRule="auto"/>
        <w:ind w:left="0"/>
        <w:jc w:val="both"/>
        <w:rPr>
          <w:rFonts w:ascii="Arial" w:eastAsia="Times New Roman" w:hAnsi="Arial" w:cs="Arial"/>
          <w:color w:val="000000"/>
          <w:sz w:val="24"/>
          <w:szCs w:val="24"/>
          <w:lang w:eastAsia="en-GB"/>
        </w:rPr>
      </w:pPr>
    </w:p>
    <w:p w14:paraId="088EFB93" w14:textId="77777777" w:rsidR="00470222" w:rsidRPr="00475C7E" w:rsidRDefault="00470222" w:rsidP="00470222">
      <w:pPr>
        <w:pStyle w:val="ListParagraph"/>
        <w:numPr>
          <w:ilvl w:val="0"/>
          <w:numId w:val="4"/>
        </w:numPr>
        <w:spacing w:after="0" w:line="240" w:lineRule="auto"/>
        <w:ind w:left="360"/>
        <w:jc w:val="both"/>
        <w:rPr>
          <w:rFonts w:ascii="Arial" w:eastAsia="Arial,Times New Roman" w:hAnsi="Arial" w:cs="Arial"/>
          <w:color w:val="000000" w:themeColor="text1"/>
          <w:sz w:val="24"/>
          <w:szCs w:val="24"/>
          <w:lang w:eastAsia="en-GB"/>
        </w:rPr>
      </w:pPr>
      <w:r w:rsidRPr="00475C7E">
        <w:rPr>
          <w:rFonts w:ascii="Arial" w:eastAsia="Arial" w:hAnsi="Arial" w:cs="Arial"/>
          <w:color w:val="000000" w:themeColor="text1"/>
          <w:sz w:val="24"/>
          <w:szCs w:val="24"/>
          <w:lang w:eastAsia="en-GB"/>
        </w:rPr>
        <w:t>be accountable for interpreting and utilising the JSNA, assessing performance and ensuring an evidence-based approach to service re-design and commissioning as well as policy development.</w:t>
      </w:r>
    </w:p>
    <w:p w14:paraId="7055E96D" w14:textId="77777777" w:rsidR="00470222" w:rsidRPr="00475C7E" w:rsidRDefault="00470222" w:rsidP="00470222">
      <w:pPr>
        <w:pStyle w:val="ListParagraph"/>
        <w:ind w:left="360"/>
        <w:rPr>
          <w:rFonts w:ascii="Arial" w:eastAsia="Times New Roman" w:hAnsi="Arial" w:cs="Arial"/>
          <w:color w:val="000000"/>
          <w:sz w:val="24"/>
          <w:szCs w:val="24"/>
          <w:lang w:eastAsia="en-GB"/>
        </w:rPr>
      </w:pPr>
    </w:p>
    <w:p w14:paraId="2AE8EF30" w14:textId="77777777" w:rsidR="00470222" w:rsidRPr="00475C7E" w:rsidRDefault="00470222" w:rsidP="00470222">
      <w:pPr>
        <w:pStyle w:val="ListParagraph"/>
        <w:numPr>
          <w:ilvl w:val="0"/>
          <w:numId w:val="4"/>
        </w:numPr>
        <w:spacing w:after="0" w:line="240" w:lineRule="auto"/>
        <w:ind w:left="360"/>
        <w:jc w:val="both"/>
        <w:rPr>
          <w:rFonts w:ascii="Arial" w:eastAsia="Arial,Times New Roman" w:hAnsi="Arial" w:cs="Arial"/>
          <w:color w:val="000000" w:themeColor="text1"/>
          <w:sz w:val="24"/>
          <w:szCs w:val="24"/>
          <w:lang w:eastAsia="en-GB"/>
        </w:rPr>
      </w:pPr>
      <w:r w:rsidRPr="00475C7E">
        <w:rPr>
          <w:rFonts w:ascii="Arial" w:eastAsia="Arial" w:hAnsi="Arial" w:cs="Arial"/>
          <w:sz w:val="24"/>
          <w:szCs w:val="24"/>
        </w:rPr>
        <w:t>be responsible for the identification and implementation of appropriate health outcome measures, care pathways/protocols and guidelines for service delivery across patient pathways for the local population.</w:t>
      </w:r>
    </w:p>
    <w:p w14:paraId="452CD031" w14:textId="77777777" w:rsidR="00470222" w:rsidRPr="00475C7E" w:rsidRDefault="00470222" w:rsidP="00470222">
      <w:pPr>
        <w:pStyle w:val="ListParagraph"/>
        <w:ind w:left="360"/>
        <w:rPr>
          <w:rFonts w:ascii="Arial" w:eastAsia="Times New Roman" w:hAnsi="Arial" w:cs="Arial"/>
          <w:color w:val="000000"/>
          <w:sz w:val="24"/>
          <w:szCs w:val="24"/>
          <w:lang w:eastAsia="en-GB"/>
        </w:rPr>
      </w:pPr>
    </w:p>
    <w:p w14:paraId="633BB3C7" w14:textId="77777777" w:rsidR="00470222" w:rsidRPr="00475C7E" w:rsidRDefault="00470222" w:rsidP="00470222">
      <w:pPr>
        <w:pStyle w:val="ListParagraph"/>
        <w:numPr>
          <w:ilvl w:val="0"/>
          <w:numId w:val="4"/>
        </w:numPr>
        <w:spacing w:after="120" w:line="240" w:lineRule="auto"/>
        <w:ind w:left="360"/>
        <w:jc w:val="both"/>
        <w:rPr>
          <w:rFonts w:ascii="Arial" w:eastAsia="Arial,Times New Roman" w:hAnsi="Arial" w:cs="Arial"/>
          <w:sz w:val="24"/>
          <w:szCs w:val="24"/>
          <w:lang w:val="en-US" w:eastAsia="en-GB"/>
        </w:rPr>
      </w:pPr>
      <w:r w:rsidRPr="00475C7E">
        <w:rPr>
          <w:rFonts w:ascii="Arial" w:eastAsia="Arial" w:hAnsi="Arial" w:cs="Arial"/>
          <w:sz w:val="24"/>
          <w:szCs w:val="24"/>
          <w:lang w:val="en-US" w:eastAsia="en-GB"/>
        </w:rPr>
        <w:t>provide expert public health advice and leadership to support and inform an evidence-based approach within ethical frameworks for commissioning and developing high quality equitable services, across primary, secondary and social care, and across sectors including local authorities, voluntary organisation, etc.</w:t>
      </w:r>
    </w:p>
    <w:p w14:paraId="046CBA2E" w14:textId="77777777" w:rsidR="00470222" w:rsidRPr="00475C7E" w:rsidRDefault="00470222" w:rsidP="00470222">
      <w:pPr>
        <w:spacing w:after="120" w:line="240" w:lineRule="auto"/>
        <w:jc w:val="both"/>
        <w:rPr>
          <w:rFonts w:ascii="Arial" w:eastAsia="Arial" w:hAnsi="Arial" w:cs="Arial"/>
          <w:sz w:val="24"/>
          <w:szCs w:val="24"/>
          <w:lang w:val="en-US" w:eastAsia="en-GB"/>
        </w:rPr>
      </w:pPr>
    </w:p>
    <w:p w14:paraId="5A2F24DE" w14:textId="77777777" w:rsidR="00470222" w:rsidRPr="00475C7E" w:rsidRDefault="00470222" w:rsidP="00470222">
      <w:pPr>
        <w:pStyle w:val="ListParagraph"/>
        <w:numPr>
          <w:ilvl w:val="0"/>
          <w:numId w:val="4"/>
        </w:numPr>
        <w:spacing w:after="0" w:line="240" w:lineRule="auto"/>
        <w:ind w:left="360"/>
        <w:jc w:val="both"/>
        <w:rPr>
          <w:rFonts w:ascii="Arial" w:eastAsia="Arial,Times New Roman" w:hAnsi="Arial" w:cs="Arial"/>
          <w:color w:val="000000" w:themeColor="text1"/>
          <w:sz w:val="24"/>
          <w:szCs w:val="24"/>
          <w:lang w:eastAsia="en-GB"/>
        </w:rPr>
      </w:pPr>
      <w:r w:rsidRPr="00475C7E">
        <w:rPr>
          <w:rFonts w:ascii="Arial" w:eastAsia="Arial" w:hAnsi="Arial" w:cs="Arial"/>
          <w:color w:val="000000" w:themeColor="text1"/>
          <w:sz w:val="24"/>
          <w:szCs w:val="24"/>
          <w:lang w:eastAsia="en-GB"/>
        </w:rPr>
        <w:t>Contribute to the authority’s response to major incidents including health protection threats.</w:t>
      </w:r>
    </w:p>
    <w:p w14:paraId="5DA62E4A" w14:textId="77777777" w:rsidR="00470222" w:rsidRPr="00475C7E" w:rsidRDefault="00470222" w:rsidP="00470222">
      <w:pPr>
        <w:pStyle w:val="ListParagraph"/>
        <w:ind w:left="360"/>
        <w:rPr>
          <w:rFonts w:ascii="Arial" w:eastAsia="Times New Roman" w:hAnsi="Arial" w:cs="Arial"/>
          <w:color w:val="000000"/>
          <w:sz w:val="24"/>
          <w:szCs w:val="24"/>
          <w:lang w:eastAsia="en-GB"/>
        </w:rPr>
      </w:pPr>
    </w:p>
    <w:p w14:paraId="4B4ABE53" w14:textId="77777777" w:rsidR="00470222" w:rsidRPr="00475C7E" w:rsidRDefault="00470222" w:rsidP="00470222">
      <w:pPr>
        <w:pStyle w:val="ListParagraph"/>
        <w:numPr>
          <w:ilvl w:val="0"/>
          <w:numId w:val="4"/>
        </w:numPr>
        <w:spacing w:after="0" w:line="240" w:lineRule="auto"/>
        <w:ind w:left="360"/>
        <w:jc w:val="both"/>
        <w:rPr>
          <w:rFonts w:ascii="Arial" w:eastAsia="Arial,Times New Roman" w:hAnsi="Arial" w:cs="Arial"/>
          <w:color w:val="000000" w:themeColor="text1"/>
          <w:sz w:val="24"/>
          <w:szCs w:val="24"/>
          <w:lang w:eastAsia="en-GB"/>
        </w:rPr>
      </w:pPr>
      <w:r w:rsidRPr="00475C7E">
        <w:rPr>
          <w:rFonts w:ascii="Arial" w:eastAsia="Arial" w:hAnsi="Arial" w:cs="Arial"/>
          <w:sz w:val="24"/>
          <w:szCs w:val="24"/>
          <w:lang w:val="en-US" w:eastAsia="en-GB"/>
        </w:rPr>
        <w:t>will manage/supervise staff and contribute to the delivery of training programmes as a major part of the job e.g.</w:t>
      </w:r>
      <w:r w:rsidRPr="00475C7E">
        <w:rPr>
          <w:rFonts w:ascii="Arial" w:eastAsia="Arial" w:hAnsi="Arial" w:cs="Arial"/>
          <w:sz w:val="24"/>
          <w:szCs w:val="24"/>
          <w:lang w:eastAsia="en-GB"/>
        </w:rPr>
        <w:t xml:space="preserve"> day to day management of a group of staff being responsible as a line manager for their </w:t>
      </w:r>
      <w:proofErr w:type="gramStart"/>
      <w:r w:rsidRPr="00475C7E">
        <w:rPr>
          <w:rFonts w:ascii="Arial" w:eastAsia="Arial" w:hAnsi="Arial" w:cs="Arial"/>
          <w:sz w:val="24"/>
          <w:szCs w:val="24"/>
          <w:lang w:eastAsia="en-GB"/>
        </w:rPr>
        <w:t>functions, and</w:t>
      </w:r>
      <w:proofErr w:type="gramEnd"/>
      <w:r w:rsidRPr="00475C7E">
        <w:rPr>
          <w:rFonts w:ascii="Arial" w:eastAsia="Arial" w:hAnsi="Arial" w:cs="Arial"/>
          <w:sz w:val="24"/>
          <w:szCs w:val="24"/>
          <w:lang w:eastAsia="en-GB"/>
        </w:rPr>
        <w:t xml:space="preserve"> mentoring of Specialty Registrars in Public Health and others.</w:t>
      </w:r>
      <w:r w:rsidRPr="00475C7E">
        <w:rPr>
          <w:rFonts w:ascii="Arial" w:eastAsia="Arial,Times New Roman" w:hAnsi="Arial" w:cs="Arial"/>
          <w:sz w:val="24"/>
          <w:szCs w:val="24"/>
          <w:lang w:val="en-US" w:eastAsia="en-GB"/>
        </w:rPr>
        <w:t xml:space="preserve"> </w:t>
      </w:r>
    </w:p>
    <w:p w14:paraId="0D745025" w14:textId="77777777" w:rsidR="00470222" w:rsidRPr="00475C7E" w:rsidRDefault="00470222" w:rsidP="00470222">
      <w:pPr>
        <w:pStyle w:val="ListParagraph"/>
        <w:ind w:left="360"/>
        <w:rPr>
          <w:rFonts w:ascii="Arial" w:eastAsia="Times New Roman" w:hAnsi="Arial" w:cs="Arial"/>
          <w:color w:val="000000"/>
          <w:sz w:val="24"/>
          <w:szCs w:val="24"/>
          <w:lang w:eastAsia="en-GB"/>
        </w:rPr>
      </w:pPr>
    </w:p>
    <w:p w14:paraId="423354B0" w14:textId="77777777" w:rsidR="00470222" w:rsidRPr="00475C7E" w:rsidRDefault="00470222" w:rsidP="00470222">
      <w:pPr>
        <w:pStyle w:val="ListParagraph"/>
        <w:numPr>
          <w:ilvl w:val="0"/>
          <w:numId w:val="4"/>
        </w:numPr>
        <w:spacing w:after="0" w:line="240" w:lineRule="auto"/>
        <w:ind w:left="360"/>
        <w:jc w:val="both"/>
        <w:rPr>
          <w:rFonts w:ascii="Arial" w:eastAsia="Arial,Times New Roman" w:hAnsi="Arial" w:cs="Arial"/>
          <w:color w:val="000000" w:themeColor="text1"/>
          <w:sz w:val="24"/>
          <w:szCs w:val="24"/>
          <w:lang w:eastAsia="en-GB"/>
        </w:rPr>
      </w:pPr>
      <w:r w:rsidRPr="00475C7E">
        <w:rPr>
          <w:rFonts w:ascii="Arial" w:eastAsia="Arial" w:hAnsi="Arial" w:cs="Arial"/>
          <w:sz w:val="24"/>
          <w:szCs w:val="24"/>
          <w:lang w:val="en-US" w:eastAsia="en-GB"/>
        </w:rPr>
        <w:t xml:space="preserve">will be a delegated budget holder and monitor and contribute to the formulation of department and service budgets and financial initiatives </w:t>
      </w:r>
    </w:p>
    <w:p w14:paraId="4644B516" w14:textId="77777777" w:rsidR="00470222" w:rsidRPr="00475C7E" w:rsidRDefault="00470222" w:rsidP="00470222">
      <w:pPr>
        <w:pStyle w:val="ListParagraph"/>
        <w:ind w:left="360"/>
        <w:rPr>
          <w:rFonts w:ascii="Arial" w:eastAsia="Times New Roman" w:hAnsi="Arial" w:cs="Arial"/>
          <w:color w:val="000000"/>
          <w:sz w:val="24"/>
          <w:szCs w:val="24"/>
          <w:lang w:eastAsia="en-GB"/>
        </w:rPr>
      </w:pPr>
    </w:p>
    <w:p w14:paraId="54E3DBF7" w14:textId="77777777" w:rsidR="00470222" w:rsidRPr="00475C7E" w:rsidRDefault="00470222" w:rsidP="00470222">
      <w:pPr>
        <w:pStyle w:val="ListParagraph"/>
        <w:numPr>
          <w:ilvl w:val="0"/>
          <w:numId w:val="4"/>
        </w:numPr>
        <w:spacing w:after="0" w:line="240" w:lineRule="auto"/>
        <w:ind w:left="360"/>
        <w:jc w:val="both"/>
        <w:rPr>
          <w:rFonts w:ascii="Arial" w:eastAsia="Arial,Times New Roman" w:hAnsi="Arial" w:cs="Arial"/>
          <w:color w:val="000000" w:themeColor="text1"/>
          <w:sz w:val="24"/>
          <w:szCs w:val="24"/>
          <w:lang w:eastAsia="en-GB"/>
        </w:rPr>
      </w:pPr>
      <w:r w:rsidRPr="00475C7E">
        <w:rPr>
          <w:rFonts w:ascii="Arial" w:eastAsia="Arial" w:hAnsi="Arial" w:cs="Arial"/>
          <w:sz w:val="24"/>
          <w:szCs w:val="24"/>
          <w:lang w:val="en-US" w:eastAsia="en-GB"/>
        </w:rPr>
        <w:t>will commission research audits/projects and undertake research or audit and translate research findings into public health practice</w:t>
      </w:r>
    </w:p>
    <w:p w14:paraId="447A7DCE" w14:textId="77777777" w:rsidR="00470222" w:rsidRPr="00475C7E" w:rsidRDefault="00470222" w:rsidP="00470222">
      <w:pPr>
        <w:pStyle w:val="ListParagraph"/>
        <w:ind w:left="360"/>
        <w:rPr>
          <w:rFonts w:ascii="Arial" w:eastAsia="Times New Roman" w:hAnsi="Arial" w:cs="Arial"/>
          <w:color w:val="000000"/>
          <w:sz w:val="24"/>
          <w:szCs w:val="24"/>
          <w:lang w:eastAsia="en-GB"/>
        </w:rPr>
      </w:pPr>
    </w:p>
    <w:p w14:paraId="2A3910F8" w14:textId="77777777" w:rsidR="00470222" w:rsidRPr="00475C7E" w:rsidRDefault="00470222" w:rsidP="00470222">
      <w:pPr>
        <w:pStyle w:val="ListParagraph"/>
        <w:numPr>
          <w:ilvl w:val="0"/>
          <w:numId w:val="4"/>
        </w:numPr>
        <w:spacing w:after="0" w:line="240" w:lineRule="auto"/>
        <w:ind w:left="360"/>
        <w:jc w:val="both"/>
        <w:rPr>
          <w:rFonts w:ascii="Arial" w:eastAsia="Arial,Times New Roman" w:hAnsi="Arial" w:cs="Arial"/>
          <w:color w:val="000000" w:themeColor="text1"/>
          <w:sz w:val="24"/>
          <w:szCs w:val="24"/>
          <w:lang w:eastAsia="en-GB"/>
        </w:rPr>
      </w:pPr>
      <w:r w:rsidRPr="00475C7E">
        <w:rPr>
          <w:rFonts w:ascii="Arial" w:eastAsia="Arial" w:hAnsi="Arial" w:cs="Arial"/>
          <w:sz w:val="24"/>
          <w:szCs w:val="24"/>
          <w:lang w:val="en-US" w:eastAsia="en-GB"/>
        </w:rPr>
        <w:t>will contribute to Champs, the Cheshire and Merseyside collaborative public health service as well as other regional networks such as Liverpool City Region, STP etc.</w:t>
      </w:r>
    </w:p>
    <w:p w14:paraId="6A4CB85B" w14:textId="77777777" w:rsidR="00470222" w:rsidRPr="00475C7E" w:rsidRDefault="00470222" w:rsidP="00470222">
      <w:pPr>
        <w:pStyle w:val="ListParagraph"/>
        <w:ind w:left="360"/>
        <w:rPr>
          <w:rFonts w:ascii="Arial" w:eastAsia="Times New Roman" w:hAnsi="Arial" w:cs="Arial"/>
          <w:color w:val="000000"/>
          <w:sz w:val="24"/>
          <w:szCs w:val="24"/>
          <w:lang w:eastAsia="en-GB"/>
        </w:rPr>
      </w:pPr>
    </w:p>
    <w:p w14:paraId="1C497917" w14:textId="77777777" w:rsidR="00470222" w:rsidRPr="00475C7E" w:rsidRDefault="00470222" w:rsidP="00470222">
      <w:pPr>
        <w:pStyle w:val="ListParagraph"/>
        <w:numPr>
          <w:ilvl w:val="0"/>
          <w:numId w:val="4"/>
        </w:numPr>
        <w:spacing w:after="0" w:line="240" w:lineRule="auto"/>
        <w:ind w:left="360"/>
        <w:jc w:val="both"/>
        <w:rPr>
          <w:rFonts w:ascii="Arial" w:eastAsia="Arial,Times New Roman" w:hAnsi="Arial" w:cs="Arial"/>
          <w:color w:val="000000" w:themeColor="text1"/>
          <w:sz w:val="24"/>
          <w:szCs w:val="24"/>
          <w:lang w:eastAsia="en-GB"/>
        </w:rPr>
      </w:pPr>
      <w:r w:rsidRPr="00475C7E">
        <w:rPr>
          <w:rFonts w:ascii="Arial" w:eastAsia="Arial" w:hAnsi="Arial" w:cs="Arial"/>
          <w:sz w:val="24"/>
          <w:szCs w:val="24"/>
          <w:lang w:val="en-US" w:eastAsia="en-GB"/>
        </w:rPr>
        <w:t>will contribute to the Annual Report of the Director of Public Health</w:t>
      </w:r>
    </w:p>
    <w:p w14:paraId="49B72EC3" w14:textId="77777777" w:rsidR="00470222" w:rsidRPr="00475C7E" w:rsidRDefault="00470222" w:rsidP="00470222">
      <w:pPr>
        <w:spacing w:after="0" w:line="240" w:lineRule="auto"/>
        <w:ind w:left="360"/>
        <w:contextualSpacing/>
        <w:jc w:val="both"/>
        <w:rPr>
          <w:rFonts w:ascii="Arial" w:eastAsia="Times New Roman" w:hAnsi="Arial" w:cs="Arial"/>
          <w:color w:val="000000"/>
          <w:sz w:val="24"/>
          <w:szCs w:val="24"/>
          <w:lang w:eastAsia="en-GB"/>
        </w:rPr>
      </w:pPr>
    </w:p>
    <w:p w14:paraId="1389CCA7" w14:textId="77777777" w:rsidR="00470222" w:rsidRPr="00475C7E" w:rsidRDefault="00470222" w:rsidP="00470222">
      <w:pPr>
        <w:widowControl w:val="0"/>
        <w:spacing w:after="0" w:line="240" w:lineRule="auto"/>
        <w:jc w:val="both"/>
        <w:rPr>
          <w:rFonts w:ascii="Arial" w:eastAsia="Arial,Times New Roman" w:hAnsi="Arial" w:cs="Arial"/>
          <w:sz w:val="24"/>
          <w:szCs w:val="24"/>
          <w:lang w:val="en-US"/>
        </w:rPr>
      </w:pPr>
      <w:r w:rsidRPr="00475C7E">
        <w:rPr>
          <w:rFonts w:ascii="Arial" w:eastAsia="Arial" w:hAnsi="Arial" w:cs="Arial"/>
          <w:sz w:val="24"/>
          <w:szCs w:val="24"/>
          <w:lang w:val="en-US"/>
        </w:rPr>
        <w:t xml:space="preserve">The job description will be subject to review in consultation with the post holder in the light of the needs of the employing organisation and the development of the specialty of public health and any wider developments in the field of public health. The post-holder may also </w:t>
      </w:r>
      <w:r w:rsidRPr="00475C7E">
        <w:rPr>
          <w:rFonts w:ascii="Arial" w:eastAsia="Arial" w:hAnsi="Arial" w:cs="Arial"/>
          <w:sz w:val="24"/>
          <w:szCs w:val="24"/>
          <w:lang w:val="en-US"/>
        </w:rPr>
        <w:lastRenderedPageBreak/>
        <w:t>have external professional responsibilities, e.g. in respect of training or work for the Faculty of Public Health. Time allocation for these additional responsibilities will need to be agreed with the line manager.</w:t>
      </w:r>
    </w:p>
    <w:p w14:paraId="287CE608" w14:textId="77777777" w:rsidR="00470222" w:rsidRPr="00475C7E" w:rsidRDefault="00470222" w:rsidP="00470222">
      <w:pPr>
        <w:widowControl w:val="0"/>
        <w:spacing w:after="0" w:line="240" w:lineRule="auto"/>
        <w:jc w:val="both"/>
        <w:rPr>
          <w:rFonts w:ascii="Arial" w:eastAsia="Times New Roman" w:hAnsi="Arial" w:cs="Arial"/>
          <w:sz w:val="24"/>
          <w:szCs w:val="24"/>
          <w:lang w:val="en-US"/>
        </w:rPr>
      </w:pPr>
    </w:p>
    <w:p w14:paraId="5A917FB2" w14:textId="77777777" w:rsidR="00470222" w:rsidRPr="00475C7E" w:rsidRDefault="00470222" w:rsidP="00470222">
      <w:pPr>
        <w:pStyle w:val="ListParagraph"/>
        <w:numPr>
          <w:ilvl w:val="0"/>
          <w:numId w:val="1"/>
        </w:numPr>
        <w:spacing w:after="0" w:line="240" w:lineRule="auto"/>
        <w:jc w:val="both"/>
        <w:rPr>
          <w:rFonts w:ascii="Arial" w:eastAsia="Arial,Times New Roman" w:hAnsi="Arial" w:cs="Arial"/>
          <w:b/>
          <w:bCs/>
          <w:color w:val="000000" w:themeColor="text1"/>
          <w:sz w:val="24"/>
          <w:szCs w:val="24"/>
          <w:lang w:eastAsia="en-GB"/>
        </w:rPr>
      </w:pPr>
      <w:r w:rsidRPr="00475C7E">
        <w:rPr>
          <w:rFonts w:ascii="Arial" w:eastAsia="Arial" w:hAnsi="Arial" w:cs="Arial"/>
          <w:b/>
          <w:bCs/>
          <w:color w:val="000000" w:themeColor="text1"/>
          <w:sz w:val="24"/>
          <w:szCs w:val="24"/>
          <w:lang w:eastAsia="en-GB"/>
        </w:rPr>
        <w:t>Employing Organisation</w:t>
      </w:r>
    </w:p>
    <w:p w14:paraId="1ADCB1BF" w14:textId="77777777" w:rsidR="00470222" w:rsidRPr="00475C7E" w:rsidRDefault="00470222" w:rsidP="00470222">
      <w:pPr>
        <w:spacing w:before="120" w:after="0" w:line="240" w:lineRule="auto"/>
        <w:jc w:val="both"/>
        <w:rPr>
          <w:rFonts w:ascii="Arial" w:eastAsia="Arial,Times New Roman" w:hAnsi="Arial" w:cs="Arial"/>
          <w:sz w:val="24"/>
          <w:szCs w:val="24"/>
          <w:lang w:val="en-US"/>
        </w:rPr>
      </w:pPr>
      <w:r w:rsidRPr="00475C7E">
        <w:rPr>
          <w:rFonts w:ascii="Arial" w:eastAsia="Arial" w:hAnsi="Arial" w:cs="Arial"/>
          <w:sz w:val="24"/>
          <w:szCs w:val="24"/>
          <w:lang w:val="en-US"/>
        </w:rPr>
        <w:t>Sefton is a Metropolitan Borough Council in Merseyside, with a population of 273,000.  The population is diverse ranging from very deprived inner-city areas in the south, to affluent commuter communities and the tourist resort of Southport.</w:t>
      </w:r>
    </w:p>
    <w:p w14:paraId="1F9BBD50" w14:textId="77777777" w:rsidR="00470222" w:rsidRPr="00475C7E" w:rsidRDefault="00470222" w:rsidP="00470222">
      <w:pPr>
        <w:spacing w:before="120" w:after="0" w:line="240" w:lineRule="auto"/>
        <w:jc w:val="both"/>
        <w:rPr>
          <w:rFonts w:ascii="Arial" w:eastAsia="Arial,Times New Roman" w:hAnsi="Arial" w:cs="Arial"/>
          <w:sz w:val="24"/>
          <w:szCs w:val="24"/>
          <w:lang w:val="en-US"/>
        </w:rPr>
      </w:pPr>
      <w:r w:rsidRPr="00475C7E">
        <w:rPr>
          <w:rFonts w:ascii="Arial" w:eastAsia="Arial" w:hAnsi="Arial" w:cs="Arial"/>
          <w:sz w:val="24"/>
          <w:szCs w:val="24"/>
          <w:lang w:val="en-US"/>
        </w:rPr>
        <w:t>Sefton Council works as One Council, without directorates (see supporting diagram of Council vision).  The Health and Well Being Board brings together Sefton Council with South Sefton CCG, Southport and Formby CCG, NHS England (Merseyside) and Sefton Health watch to set and monitor progress against the Health and Wellbeing Strategy.  The Council also works closely with the regional centre of Public Health England, Sefton Council for Voluntary Services, Merseyside Police and Merseyside Fire and Rescue Service.</w:t>
      </w:r>
    </w:p>
    <w:p w14:paraId="34BA6022" w14:textId="77777777" w:rsidR="00470222" w:rsidRPr="00475C7E" w:rsidRDefault="00470222" w:rsidP="00470222">
      <w:pPr>
        <w:spacing w:before="120" w:after="0" w:line="240" w:lineRule="auto"/>
        <w:jc w:val="both"/>
        <w:rPr>
          <w:rFonts w:ascii="Arial" w:eastAsia="Arial,Times New Roman" w:hAnsi="Arial" w:cs="Arial"/>
          <w:sz w:val="24"/>
          <w:szCs w:val="24"/>
          <w:lang w:val="en-US"/>
        </w:rPr>
      </w:pPr>
      <w:r w:rsidRPr="00475C7E">
        <w:rPr>
          <w:rFonts w:ascii="Arial" w:eastAsia="Arial" w:hAnsi="Arial" w:cs="Arial"/>
          <w:sz w:val="24"/>
          <w:szCs w:val="24"/>
          <w:lang w:val="en-US"/>
        </w:rPr>
        <w:t xml:space="preserve">The main hospitals serving Sefton are University Hospital Aintree, a large facility with over 1,000 beds, and Southport and Ormskirk Hospital Trust.  </w:t>
      </w:r>
    </w:p>
    <w:p w14:paraId="6D06C96C" w14:textId="77777777" w:rsidR="00470222" w:rsidRPr="00475C7E" w:rsidRDefault="00470222" w:rsidP="00470222">
      <w:pPr>
        <w:spacing w:before="120" w:after="0" w:line="240" w:lineRule="auto"/>
        <w:jc w:val="both"/>
        <w:rPr>
          <w:rFonts w:ascii="Arial" w:eastAsia="Arial,Times New Roman" w:hAnsi="Arial" w:cs="Arial"/>
          <w:sz w:val="24"/>
          <w:szCs w:val="24"/>
          <w:lang w:val="en-US"/>
        </w:rPr>
      </w:pPr>
      <w:r w:rsidRPr="00475C7E">
        <w:rPr>
          <w:rFonts w:ascii="Arial" w:eastAsia="Arial" w:hAnsi="Arial" w:cs="Arial"/>
          <w:sz w:val="24"/>
          <w:szCs w:val="24"/>
          <w:lang w:val="en-US"/>
        </w:rPr>
        <w:t>We have a strong multi-disciplinary public health team, with strong support in the Council for intelligence, communications, commissioning and procurement.  We are part of Champs, the Cheshire and Merseyside collaborative public health service.  This provides a focus for pooling expertise and supporting professional development.</w:t>
      </w:r>
    </w:p>
    <w:p w14:paraId="386A229B" w14:textId="77777777" w:rsidR="00470222" w:rsidRPr="00475C7E" w:rsidRDefault="00470222" w:rsidP="00470222">
      <w:pPr>
        <w:spacing w:before="120" w:after="0" w:line="240" w:lineRule="auto"/>
        <w:jc w:val="both"/>
        <w:rPr>
          <w:rFonts w:ascii="Arial" w:eastAsia="Times New Roman" w:hAnsi="Arial" w:cs="Arial"/>
          <w:sz w:val="24"/>
          <w:szCs w:val="24"/>
          <w:lang w:val="en-US"/>
        </w:rPr>
      </w:pPr>
    </w:p>
    <w:p w14:paraId="5ABE5D36" w14:textId="77777777" w:rsidR="00470222" w:rsidRPr="00475C7E" w:rsidRDefault="00470222" w:rsidP="00470222">
      <w:pPr>
        <w:pStyle w:val="ListParagraph"/>
        <w:numPr>
          <w:ilvl w:val="0"/>
          <w:numId w:val="1"/>
        </w:numPr>
        <w:spacing w:before="120" w:after="0" w:line="240" w:lineRule="auto"/>
        <w:jc w:val="both"/>
        <w:rPr>
          <w:rFonts w:ascii="Arial" w:eastAsia="Arial,Times New Roman" w:hAnsi="Arial" w:cs="Arial"/>
          <w:b/>
          <w:bCs/>
          <w:sz w:val="24"/>
          <w:szCs w:val="24"/>
          <w:lang w:val="en-US"/>
        </w:rPr>
      </w:pPr>
      <w:r w:rsidRPr="00475C7E">
        <w:rPr>
          <w:rFonts w:ascii="Arial" w:eastAsia="Arial" w:hAnsi="Arial" w:cs="Arial"/>
          <w:b/>
          <w:bCs/>
          <w:sz w:val="24"/>
          <w:szCs w:val="24"/>
          <w:lang w:val="en-US"/>
        </w:rPr>
        <w:t>Department of Public Health</w:t>
      </w:r>
    </w:p>
    <w:p w14:paraId="540AD6B4" w14:textId="77777777" w:rsidR="00470222" w:rsidRPr="00475C7E" w:rsidRDefault="00470222" w:rsidP="00470222">
      <w:pPr>
        <w:autoSpaceDE w:val="0"/>
        <w:autoSpaceDN w:val="0"/>
        <w:spacing w:after="0" w:line="240" w:lineRule="auto"/>
        <w:jc w:val="both"/>
        <w:rPr>
          <w:rFonts w:ascii="Arial" w:eastAsia="Times New Roman" w:hAnsi="Arial" w:cs="Arial"/>
          <w:sz w:val="24"/>
          <w:szCs w:val="24"/>
        </w:rPr>
      </w:pPr>
    </w:p>
    <w:p w14:paraId="3EDB9B6C" w14:textId="77777777" w:rsidR="00470222" w:rsidRPr="00475C7E" w:rsidRDefault="00470222" w:rsidP="00470222">
      <w:pPr>
        <w:pStyle w:val="ListParagraph"/>
        <w:numPr>
          <w:ilvl w:val="0"/>
          <w:numId w:val="5"/>
        </w:numPr>
        <w:spacing w:after="0" w:line="240" w:lineRule="auto"/>
        <w:jc w:val="both"/>
        <w:rPr>
          <w:rFonts w:ascii="Arial" w:eastAsia="Arial,Times New Roman" w:hAnsi="Arial" w:cs="Arial"/>
          <w:i/>
          <w:iCs/>
          <w:sz w:val="24"/>
          <w:szCs w:val="24"/>
          <w:lang w:val="en-US"/>
        </w:rPr>
      </w:pPr>
      <w:r w:rsidRPr="00475C7E">
        <w:rPr>
          <w:rFonts w:ascii="Arial" w:eastAsia="Arial" w:hAnsi="Arial" w:cs="Arial"/>
          <w:sz w:val="24"/>
          <w:szCs w:val="24"/>
          <w:lang w:val="en-US"/>
        </w:rPr>
        <w:t>Current staffing</w:t>
      </w:r>
    </w:p>
    <w:p w14:paraId="09E64485" w14:textId="77777777" w:rsidR="00470222" w:rsidRPr="00475C7E" w:rsidRDefault="00470222" w:rsidP="00470222">
      <w:pPr>
        <w:spacing w:after="0" w:line="240" w:lineRule="auto"/>
        <w:ind w:left="360"/>
        <w:jc w:val="both"/>
        <w:rPr>
          <w:rFonts w:ascii="Arial" w:eastAsia="Arial,Times New Roman" w:hAnsi="Arial" w:cs="Arial"/>
          <w:sz w:val="24"/>
          <w:szCs w:val="24"/>
          <w:lang w:val="en-US"/>
        </w:rPr>
      </w:pPr>
      <w:r w:rsidRPr="00475C7E">
        <w:rPr>
          <w:rFonts w:ascii="Arial" w:eastAsia="Arial" w:hAnsi="Arial" w:cs="Arial"/>
          <w:sz w:val="24"/>
          <w:szCs w:val="24"/>
          <w:lang w:val="en-US"/>
        </w:rPr>
        <w:t>The staffing structure is set out in Appendix A</w:t>
      </w:r>
      <w:r w:rsidRPr="00475C7E">
        <w:rPr>
          <w:rFonts w:ascii="Arial" w:eastAsia="Arial,Times New Roman" w:hAnsi="Arial" w:cs="Arial"/>
          <w:sz w:val="24"/>
          <w:szCs w:val="24"/>
          <w:lang w:val="en-US"/>
        </w:rPr>
        <w:t>.</w:t>
      </w:r>
    </w:p>
    <w:p w14:paraId="61DF6454" w14:textId="77777777" w:rsidR="00470222" w:rsidRPr="00475C7E" w:rsidRDefault="00470222" w:rsidP="00470222">
      <w:pPr>
        <w:spacing w:after="0" w:line="240" w:lineRule="auto"/>
        <w:ind w:left="414"/>
        <w:jc w:val="both"/>
        <w:rPr>
          <w:rFonts w:ascii="Arial" w:eastAsia="Times New Roman" w:hAnsi="Arial" w:cs="Arial"/>
          <w:sz w:val="24"/>
          <w:szCs w:val="24"/>
          <w:lang w:val="en-US"/>
        </w:rPr>
      </w:pPr>
    </w:p>
    <w:p w14:paraId="5218C554" w14:textId="77777777" w:rsidR="00470222" w:rsidRPr="00475C7E" w:rsidRDefault="00470222" w:rsidP="00470222">
      <w:pPr>
        <w:pStyle w:val="ListParagraph"/>
        <w:numPr>
          <w:ilvl w:val="0"/>
          <w:numId w:val="5"/>
        </w:numPr>
        <w:autoSpaceDE w:val="0"/>
        <w:autoSpaceDN w:val="0"/>
        <w:spacing w:after="0" w:line="240" w:lineRule="auto"/>
        <w:jc w:val="both"/>
        <w:rPr>
          <w:rFonts w:ascii="Arial" w:eastAsia="Arial,Times New Roman" w:hAnsi="Arial" w:cs="Arial"/>
          <w:sz w:val="24"/>
          <w:szCs w:val="24"/>
          <w:lang w:val="en-US"/>
        </w:rPr>
      </w:pPr>
      <w:r w:rsidRPr="00475C7E">
        <w:rPr>
          <w:rFonts w:ascii="Arial" w:eastAsia="Arial" w:hAnsi="Arial" w:cs="Arial"/>
          <w:sz w:val="24"/>
          <w:szCs w:val="24"/>
          <w:lang w:val="en-US"/>
        </w:rPr>
        <w:t>IT, secretarial support and other internal resources</w:t>
      </w:r>
      <w:r w:rsidRPr="00475C7E">
        <w:rPr>
          <w:rFonts w:ascii="Arial" w:eastAsia="Times New Roman" w:hAnsi="Arial" w:cs="Arial"/>
          <w:sz w:val="24"/>
          <w:szCs w:val="24"/>
          <w:lang w:val="en-US"/>
        </w:rPr>
        <w:tab/>
      </w:r>
      <w:r w:rsidRPr="00475C7E">
        <w:rPr>
          <w:rFonts w:ascii="Arial" w:eastAsia="Times New Roman" w:hAnsi="Arial" w:cs="Arial"/>
          <w:sz w:val="24"/>
          <w:szCs w:val="24"/>
          <w:lang w:val="en-US"/>
        </w:rPr>
        <w:tab/>
      </w:r>
      <w:r w:rsidRPr="00475C7E">
        <w:rPr>
          <w:rFonts w:ascii="Arial" w:eastAsia="Times New Roman" w:hAnsi="Arial" w:cs="Arial"/>
          <w:sz w:val="24"/>
          <w:szCs w:val="24"/>
          <w:lang w:val="en-US"/>
        </w:rPr>
        <w:tab/>
      </w:r>
    </w:p>
    <w:p w14:paraId="1B57070D" w14:textId="77777777" w:rsidR="00470222" w:rsidRPr="00475C7E" w:rsidRDefault="00470222" w:rsidP="00470222">
      <w:pPr>
        <w:spacing w:after="0" w:line="240" w:lineRule="auto"/>
        <w:ind w:left="360"/>
        <w:rPr>
          <w:rFonts w:ascii="Arial" w:eastAsia="Arial,Times New Roman" w:hAnsi="Arial" w:cs="Arial"/>
          <w:sz w:val="24"/>
          <w:szCs w:val="24"/>
          <w:lang w:val="en-US"/>
        </w:rPr>
      </w:pPr>
      <w:r w:rsidRPr="00475C7E">
        <w:rPr>
          <w:rFonts w:ascii="Arial" w:eastAsia="Arial" w:hAnsi="Arial" w:cs="Arial"/>
          <w:sz w:val="24"/>
          <w:szCs w:val="24"/>
          <w:lang w:val="en-US"/>
        </w:rPr>
        <w:t xml:space="preserve">The post holder will have shared administrative support.  IT support is provided by the central function for IT in the Council.  The department has a main base in </w:t>
      </w:r>
      <w:proofErr w:type="gramStart"/>
      <w:r w:rsidRPr="00475C7E">
        <w:rPr>
          <w:rFonts w:ascii="Arial" w:eastAsia="Arial" w:hAnsi="Arial" w:cs="Arial"/>
          <w:sz w:val="24"/>
          <w:szCs w:val="24"/>
          <w:lang w:val="en-US"/>
        </w:rPr>
        <w:t>Bootle, but</w:t>
      </w:r>
      <w:proofErr w:type="gramEnd"/>
      <w:r w:rsidRPr="00475C7E">
        <w:rPr>
          <w:rFonts w:ascii="Arial" w:eastAsia="Arial" w:hAnsi="Arial" w:cs="Arial"/>
          <w:sz w:val="24"/>
          <w:szCs w:val="24"/>
          <w:lang w:val="en-US"/>
        </w:rPr>
        <w:t xml:space="preserve"> supports agile working for all staff.</w:t>
      </w:r>
    </w:p>
    <w:p w14:paraId="74B647E6" w14:textId="77777777" w:rsidR="00470222" w:rsidRPr="00475C7E" w:rsidRDefault="00470222" w:rsidP="00470222">
      <w:pPr>
        <w:spacing w:after="0" w:line="240" w:lineRule="auto"/>
        <w:jc w:val="both"/>
        <w:rPr>
          <w:rFonts w:ascii="Arial" w:eastAsia="Times New Roman" w:hAnsi="Arial" w:cs="Arial"/>
          <w:sz w:val="24"/>
          <w:szCs w:val="24"/>
          <w:lang w:val="en-US"/>
        </w:rPr>
      </w:pPr>
    </w:p>
    <w:p w14:paraId="0FF13C04" w14:textId="77777777" w:rsidR="00470222" w:rsidRPr="00475C7E" w:rsidRDefault="00470222" w:rsidP="00470222">
      <w:pPr>
        <w:pStyle w:val="ListParagraph"/>
        <w:numPr>
          <w:ilvl w:val="0"/>
          <w:numId w:val="5"/>
        </w:numPr>
        <w:spacing w:after="0" w:line="240" w:lineRule="auto"/>
        <w:jc w:val="both"/>
        <w:rPr>
          <w:rFonts w:ascii="Arial" w:eastAsia="Arial,Times New Roman" w:hAnsi="Arial" w:cs="Arial"/>
          <w:i/>
          <w:iCs/>
          <w:sz w:val="24"/>
          <w:szCs w:val="24"/>
          <w:lang w:val="en-US"/>
        </w:rPr>
      </w:pPr>
      <w:r w:rsidRPr="00475C7E">
        <w:rPr>
          <w:rFonts w:ascii="Arial" w:eastAsia="Arial" w:hAnsi="Arial" w:cs="Arial"/>
          <w:sz w:val="24"/>
          <w:szCs w:val="24"/>
          <w:lang w:val="en-US"/>
        </w:rPr>
        <w:t>Training and CPD arrangements</w:t>
      </w:r>
    </w:p>
    <w:p w14:paraId="349829DD" w14:textId="77777777" w:rsidR="00470222" w:rsidRPr="00475C7E" w:rsidRDefault="00470222" w:rsidP="00470222">
      <w:pPr>
        <w:spacing w:after="0" w:line="240" w:lineRule="auto"/>
        <w:ind w:left="360"/>
        <w:jc w:val="both"/>
        <w:rPr>
          <w:rFonts w:ascii="Arial" w:eastAsia="Arial,Times New Roman" w:hAnsi="Arial" w:cs="Arial"/>
          <w:sz w:val="24"/>
          <w:szCs w:val="24"/>
          <w:lang w:val="en-US"/>
        </w:rPr>
      </w:pPr>
      <w:r w:rsidRPr="00475C7E">
        <w:rPr>
          <w:rFonts w:ascii="Arial" w:eastAsia="Arial" w:hAnsi="Arial" w:cs="Arial"/>
          <w:sz w:val="24"/>
          <w:szCs w:val="24"/>
          <w:lang w:val="en-US"/>
        </w:rPr>
        <w:t>Sefton is approved for the training of Specialty Registrars in Public Health.</w:t>
      </w:r>
      <w:r w:rsidRPr="00475C7E">
        <w:rPr>
          <w:rFonts w:ascii="Arial" w:eastAsia="Arial,Times New Roman" w:hAnsi="Arial" w:cs="Arial"/>
          <w:i/>
          <w:iCs/>
          <w:sz w:val="24"/>
          <w:szCs w:val="24"/>
          <w:lang w:val="en-US"/>
        </w:rPr>
        <w:t xml:space="preserve">  </w:t>
      </w:r>
      <w:r w:rsidRPr="00475C7E">
        <w:rPr>
          <w:rFonts w:ascii="Arial" w:eastAsia="Arial" w:hAnsi="Arial" w:cs="Arial"/>
          <w:sz w:val="24"/>
          <w:szCs w:val="24"/>
          <w:lang w:val="en-US"/>
        </w:rPr>
        <w:t>All staff are expected to participate in and meet Faculty of Public health standards for personal development.  Support is provided for CPD requirements.  There is an active programme of educational sessions including in house challenge sessions and protected learning time, the Champs CPD events, and educational programmes provided by Liverpool and Manchester Universities.</w:t>
      </w:r>
    </w:p>
    <w:p w14:paraId="4C8AD6E8" w14:textId="77777777" w:rsidR="00470222" w:rsidRPr="00475C7E" w:rsidRDefault="00470222" w:rsidP="00470222">
      <w:pPr>
        <w:spacing w:after="0" w:line="240" w:lineRule="auto"/>
        <w:ind w:left="414"/>
        <w:jc w:val="both"/>
        <w:rPr>
          <w:rFonts w:ascii="Arial" w:eastAsia="Times New Roman" w:hAnsi="Arial" w:cs="Arial"/>
          <w:sz w:val="24"/>
          <w:szCs w:val="24"/>
          <w:lang w:val="en-US"/>
        </w:rPr>
      </w:pPr>
    </w:p>
    <w:p w14:paraId="05635109" w14:textId="77777777" w:rsidR="00470222" w:rsidRPr="00475C7E" w:rsidRDefault="00470222" w:rsidP="00470222">
      <w:pPr>
        <w:spacing w:after="0" w:line="240" w:lineRule="auto"/>
        <w:ind w:left="414"/>
        <w:jc w:val="both"/>
        <w:rPr>
          <w:rFonts w:ascii="Arial" w:eastAsia="Times New Roman" w:hAnsi="Arial" w:cs="Arial"/>
          <w:sz w:val="24"/>
          <w:szCs w:val="24"/>
          <w:lang w:val="en-US"/>
        </w:rPr>
      </w:pPr>
    </w:p>
    <w:p w14:paraId="4E287613" w14:textId="77777777" w:rsidR="00470222" w:rsidRPr="00475C7E" w:rsidRDefault="00470222" w:rsidP="00470222">
      <w:pPr>
        <w:pStyle w:val="ListParagraph"/>
        <w:numPr>
          <w:ilvl w:val="0"/>
          <w:numId w:val="6"/>
        </w:numPr>
        <w:spacing w:after="0" w:line="240" w:lineRule="auto"/>
        <w:jc w:val="both"/>
        <w:rPr>
          <w:rFonts w:ascii="Arial" w:eastAsia="Arial,Times New Roman" w:hAnsi="Arial" w:cs="Arial"/>
          <w:b/>
          <w:bCs/>
          <w:sz w:val="24"/>
          <w:szCs w:val="24"/>
          <w:lang w:val="en-US"/>
        </w:rPr>
      </w:pPr>
      <w:r w:rsidRPr="00475C7E">
        <w:rPr>
          <w:rFonts w:ascii="Arial" w:eastAsia="Arial" w:hAnsi="Arial" w:cs="Arial"/>
          <w:b/>
          <w:bCs/>
          <w:sz w:val="24"/>
          <w:szCs w:val="24"/>
          <w:lang w:val="en-US"/>
        </w:rPr>
        <w:t>Management arrangements</w:t>
      </w:r>
    </w:p>
    <w:p w14:paraId="01468C66" w14:textId="77777777" w:rsidR="00470222" w:rsidRPr="00475C7E" w:rsidRDefault="00470222" w:rsidP="00470222">
      <w:pPr>
        <w:spacing w:after="0" w:line="240" w:lineRule="auto"/>
        <w:ind w:left="360"/>
        <w:jc w:val="both"/>
        <w:rPr>
          <w:rFonts w:ascii="Arial" w:eastAsia="Arial" w:hAnsi="Arial" w:cs="Arial"/>
          <w:sz w:val="24"/>
          <w:szCs w:val="24"/>
          <w:lang w:val="en-US"/>
        </w:rPr>
      </w:pPr>
    </w:p>
    <w:p w14:paraId="0A84E233" w14:textId="77777777" w:rsidR="00470222" w:rsidRDefault="00470222" w:rsidP="00470222">
      <w:pPr>
        <w:spacing w:after="0" w:line="240" w:lineRule="auto"/>
        <w:jc w:val="both"/>
        <w:rPr>
          <w:rFonts w:ascii="Arial" w:eastAsia="Arial" w:hAnsi="Arial" w:cs="Arial"/>
          <w:sz w:val="24"/>
          <w:szCs w:val="24"/>
          <w:lang w:val="en-US"/>
        </w:rPr>
      </w:pPr>
      <w:r w:rsidRPr="00475C7E">
        <w:rPr>
          <w:rFonts w:ascii="Arial" w:eastAsia="Arial" w:hAnsi="Arial" w:cs="Arial"/>
          <w:sz w:val="24"/>
          <w:szCs w:val="24"/>
          <w:lang w:val="en-US"/>
        </w:rPr>
        <w:t>The post holder will be professionally accountable to Sefton Council and managerially accountable to the employing authority via the Director of Public Health.  This job plan will be reviewed as part of the annual job planning process.</w:t>
      </w:r>
    </w:p>
    <w:p w14:paraId="26E67A66" w14:textId="77777777" w:rsidR="00470222" w:rsidRDefault="00470222" w:rsidP="00470222">
      <w:pPr>
        <w:spacing w:after="0" w:line="240" w:lineRule="auto"/>
        <w:jc w:val="both"/>
        <w:rPr>
          <w:rFonts w:ascii="Arial" w:eastAsia="Arial,Times New Roman" w:hAnsi="Arial" w:cs="Arial"/>
          <w:sz w:val="24"/>
          <w:szCs w:val="24"/>
          <w:lang w:val="en-US"/>
        </w:rPr>
      </w:pPr>
    </w:p>
    <w:p w14:paraId="72F25F0D" w14:textId="77777777" w:rsidR="00470222" w:rsidRPr="00475C7E" w:rsidRDefault="00470222" w:rsidP="00470222">
      <w:pPr>
        <w:spacing w:after="0" w:line="240" w:lineRule="auto"/>
        <w:jc w:val="both"/>
        <w:rPr>
          <w:rFonts w:ascii="Arial" w:eastAsia="Arial,Times New Roman" w:hAnsi="Arial" w:cs="Arial"/>
          <w:sz w:val="24"/>
          <w:szCs w:val="24"/>
          <w:lang w:val="en-US"/>
        </w:rPr>
      </w:pPr>
    </w:p>
    <w:p w14:paraId="57355C90" w14:textId="77777777" w:rsidR="00470222" w:rsidRPr="00475C7E" w:rsidRDefault="00470222" w:rsidP="00470222">
      <w:pPr>
        <w:spacing w:after="0" w:line="240" w:lineRule="auto"/>
        <w:ind w:left="709"/>
        <w:jc w:val="both"/>
        <w:rPr>
          <w:rFonts w:ascii="Arial" w:eastAsia="Times New Roman" w:hAnsi="Arial" w:cs="Arial"/>
          <w:sz w:val="24"/>
          <w:szCs w:val="24"/>
          <w:lang w:val="en-US"/>
        </w:rPr>
      </w:pPr>
    </w:p>
    <w:p w14:paraId="352CD2A9" w14:textId="77777777" w:rsidR="00470222" w:rsidRPr="00475C7E" w:rsidRDefault="00470222" w:rsidP="00470222">
      <w:pPr>
        <w:spacing w:after="0" w:line="240" w:lineRule="auto"/>
        <w:ind w:left="360"/>
        <w:jc w:val="both"/>
        <w:rPr>
          <w:rFonts w:ascii="Arial" w:eastAsia="Arial,Times New Roman" w:hAnsi="Arial" w:cs="Arial"/>
          <w:sz w:val="24"/>
          <w:szCs w:val="24"/>
          <w:lang w:val="en-US"/>
        </w:rPr>
      </w:pPr>
      <w:r w:rsidRPr="00475C7E">
        <w:rPr>
          <w:rFonts w:ascii="Arial" w:eastAsia="Arial" w:hAnsi="Arial" w:cs="Arial"/>
          <w:sz w:val="24"/>
          <w:szCs w:val="24"/>
          <w:lang w:val="en-US"/>
        </w:rPr>
        <w:lastRenderedPageBreak/>
        <w:t>The post holder will:</w:t>
      </w:r>
    </w:p>
    <w:p w14:paraId="139A68C7" w14:textId="77777777" w:rsidR="00470222" w:rsidRPr="00475C7E" w:rsidRDefault="00470222" w:rsidP="00470222">
      <w:pPr>
        <w:spacing w:after="0" w:line="240" w:lineRule="auto"/>
        <w:ind w:left="360"/>
        <w:jc w:val="both"/>
        <w:rPr>
          <w:rFonts w:ascii="Arial" w:eastAsia="Times New Roman" w:hAnsi="Arial" w:cs="Arial"/>
          <w:sz w:val="24"/>
          <w:szCs w:val="24"/>
          <w:lang w:val="en-US"/>
        </w:rPr>
      </w:pPr>
    </w:p>
    <w:p w14:paraId="25B2436E" w14:textId="77777777" w:rsidR="00470222" w:rsidRPr="00475C7E" w:rsidRDefault="00470222" w:rsidP="00470222">
      <w:pPr>
        <w:pStyle w:val="ListParagraph"/>
        <w:numPr>
          <w:ilvl w:val="0"/>
          <w:numId w:val="5"/>
        </w:numPr>
        <w:autoSpaceDE w:val="0"/>
        <w:autoSpaceDN w:val="0"/>
        <w:spacing w:after="120" w:line="240" w:lineRule="auto"/>
        <w:rPr>
          <w:rFonts w:ascii="Arial" w:eastAsia="Arial,Times New Roman" w:hAnsi="Arial" w:cs="Arial"/>
          <w:i/>
          <w:iCs/>
          <w:sz w:val="24"/>
          <w:szCs w:val="24"/>
          <w:lang w:val="en-US"/>
        </w:rPr>
      </w:pPr>
      <w:r w:rsidRPr="00475C7E">
        <w:rPr>
          <w:rFonts w:ascii="Arial" w:eastAsia="Arial" w:hAnsi="Arial" w:cs="Arial"/>
          <w:sz w:val="24"/>
          <w:szCs w:val="24"/>
          <w:lang w:val="en-US"/>
        </w:rPr>
        <w:t>manage work programmes delegated to public health leads.</w:t>
      </w:r>
    </w:p>
    <w:p w14:paraId="42D1A216" w14:textId="77777777" w:rsidR="00470222" w:rsidRPr="00475C7E" w:rsidRDefault="00470222" w:rsidP="00470222">
      <w:pPr>
        <w:pStyle w:val="ListParagraph"/>
        <w:autoSpaceDE w:val="0"/>
        <w:autoSpaceDN w:val="0"/>
        <w:spacing w:after="120" w:line="240" w:lineRule="auto"/>
        <w:ind w:left="360"/>
        <w:rPr>
          <w:rFonts w:ascii="Arial" w:eastAsia="Times New Roman" w:hAnsi="Arial" w:cs="Arial"/>
          <w:i/>
          <w:sz w:val="24"/>
          <w:szCs w:val="24"/>
          <w:lang w:val="en-US"/>
        </w:rPr>
      </w:pPr>
    </w:p>
    <w:p w14:paraId="7F43F8A2" w14:textId="77777777" w:rsidR="00470222" w:rsidRPr="00475C7E" w:rsidRDefault="00470222" w:rsidP="00470222">
      <w:pPr>
        <w:pStyle w:val="ListParagraph"/>
        <w:numPr>
          <w:ilvl w:val="0"/>
          <w:numId w:val="5"/>
        </w:numPr>
        <w:autoSpaceDE w:val="0"/>
        <w:autoSpaceDN w:val="0"/>
        <w:spacing w:after="120" w:line="240" w:lineRule="auto"/>
        <w:rPr>
          <w:rFonts w:ascii="Arial" w:eastAsia="Arial,Times New Roman" w:hAnsi="Arial" w:cs="Arial"/>
          <w:i/>
          <w:iCs/>
          <w:sz w:val="24"/>
          <w:szCs w:val="24"/>
          <w:lang w:val="en-US"/>
        </w:rPr>
      </w:pPr>
      <w:r w:rsidRPr="00475C7E">
        <w:rPr>
          <w:rFonts w:ascii="Arial" w:eastAsia="Arial" w:hAnsi="Arial" w:cs="Arial"/>
          <w:sz w:val="24"/>
          <w:szCs w:val="24"/>
          <w:lang w:val="en-US"/>
        </w:rPr>
        <w:t>Contribute to the development and monitoring of the Public Health Service Plan</w:t>
      </w:r>
    </w:p>
    <w:p w14:paraId="6DA66C77" w14:textId="77777777" w:rsidR="00470222" w:rsidRPr="00475C7E" w:rsidRDefault="00470222" w:rsidP="00470222">
      <w:pPr>
        <w:pStyle w:val="ListParagraph"/>
        <w:rPr>
          <w:rFonts w:ascii="Arial" w:eastAsia="Times New Roman" w:hAnsi="Arial" w:cs="Arial"/>
          <w:i/>
          <w:sz w:val="24"/>
          <w:szCs w:val="24"/>
          <w:lang w:val="en-US"/>
        </w:rPr>
      </w:pPr>
    </w:p>
    <w:p w14:paraId="249BF6C3" w14:textId="77777777" w:rsidR="00470222" w:rsidRPr="00475C7E" w:rsidRDefault="00470222" w:rsidP="00470222">
      <w:pPr>
        <w:pStyle w:val="ListParagraph"/>
        <w:numPr>
          <w:ilvl w:val="0"/>
          <w:numId w:val="5"/>
        </w:numPr>
        <w:autoSpaceDE w:val="0"/>
        <w:autoSpaceDN w:val="0"/>
        <w:spacing w:after="120" w:line="240" w:lineRule="auto"/>
        <w:rPr>
          <w:rFonts w:ascii="Arial" w:eastAsia="Arial,Times New Roman" w:hAnsi="Arial" w:cs="Arial"/>
          <w:i/>
          <w:iCs/>
          <w:sz w:val="24"/>
          <w:szCs w:val="24"/>
          <w:lang w:val="en-US"/>
        </w:rPr>
      </w:pPr>
      <w:r w:rsidRPr="00475C7E">
        <w:rPr>
          <w:rFonts w:ascii="Arial" w:eastAsia="Arial" w:hAnsi="Arial" w:cs="Arial"/>
          <w:sz w:val="24"/>
          <w:szCs w:val="24"/>
          <w:lang w:val="en-US"/>
        </w:rPr>
        <w:t>manage budgets as required</w:t>
      </w:r>
    </w:p>
    <w:p w14:paraId="0E564F1D" w14:textId="77777777" w:rsidR="00470222" w:rsidRPr="00475C7E" w:rsidRDefault="00470222" w:rsidP="00470222">
      <w:pPr>
        <w:pStyle w:val="ListParagraph"/>
        <w:rPr>
          <w:rFonts w:ascii="Arial" w:eastAsia="Times New Roman" w:hAnsi="Arial" w:cs="Arial"/>
          <w:i/>
          <w:sz w:val="24"/>
          <w:szCs w:val="24"/>
          <w:lang w:val="en-US"/>
        </w:rPr>
      </w:pPr>
    </w:p>
    <w:p w14:paraId="2025CED3" w14:textId="77777777" w:rsidR="00470222" w:rsidRPr="00475C7E" w:rsidRDefault="00470222" w:rsidP="00470222">
      <w:pPr>
        <w:pStyle w:val="ListParagraph"/>
        <w:numPr>
          <w:ilvl w:val="0"/>
          <w:numId w:val="5"/>
        </w:numPr>
        <w:autoSpaceDE w:val="0"/>
        <w:autoSpaceDN w:val="0"/>
        <w:spacing w:after="120" w:line="240" w:lineRule="auto"/>
        <w:rPr>
          <w:rFonts w:ascii="Arial" w:eastAsia="Arial,Times New Roman" w:hAnsi="Arial" w:cs="Arial"/>
          <w:i/>
          <w:iCs/>
          <w:sz w:val="24"/>
          <w:szCs w:val="24"/>
          <w:lang w:val="en-US"/>
        </w:rPr>
      </w:pPr>
      <w:r w:rsidRPr="00475C7E">
        <w:rPr>
          <w:rFonts w:ascii="Arial" w:eastAsia="Arial" w:hAnsi="Arial" w:cs="Arial"/>
          <w:sz w:val="24"/>
          <w:szCs w:val="24"/>
          <w:lang w:val="en-US"/>
        </w:rPr>
        <w:t>be expected to deputise for the Director of Public Health as required and across a range of duties</w:t>
      </w:r>
    </w:p>
    <w:p w14:paraId="657C2C79" w14:textId="77777777" w:rsidR="00470222" w:rsidRPr="00475C7E" w:rsidRDefault="00470222" w:rsidP="00470222">
      <w:pPr>
        <w:pStyle w:val="ListParagraph"/>
        <w:rPr>
          <w:rFonts w:ascii="Arial" w:eastAsia="Times New Roman" w:hAnsi="Arial" w:cs="Arial"/>
          <w:i/>
          <w:sz w:val="24"/>
          <w:szCs w:val="24"/>
          <w:lang w:val="en-US"/>
        </w:rPr>
      </w:pPr>
    </w:p>
    <w:p w14:paraId="67C30428" w14:textId="77777777" w:rsidR="00470222" w:rsidRPr="00475C7E" w:rsidRDefault="00470222" w:rsidP="00470222">
      <w:pPr>
        <w:pStyle w:val="ListParagraph"/>
        <w:numPr>
          <w:ilvl w:val="0"/>
          <w:numId w:val="5"/>
        </w:numPr>
        <w:autoSpaceDE w:val="0"/>
        <w:autoSpaceDN w:val="0"/>
        <w:spacing w:after="120" w:line="240" w:lineRule="auto"/>
        <w:rPr>
          <w:rFonts w:ascii="Arial" w:eastAsia="Arial,Times New Roman" w:hAnsi="Arial" w:cs="Arial"/>
          <w:i/>
          <w:iCs/>
          <w:sz w:val="24"/>
          <w:szCs w:val="24"/>
          <w:lang w:val="en-US"/>
        </w:rPr>
      </w:pPr>
      <w:r w:rsidRPr="00475C7E">
        <w:rPr>
          <w:rFonts w:ascii="Arial" w:eastAsia="Arial" w:hAnsi="Arial" w:cs="Arial"/>
          <w:sz w:val="24"/>
          <w:szCs w:val="24"/>
          <w:lang w:val="en-US"/>
        </w:rPr>
        <w:t xml:space="preserve">Be the lead trainer in managing Specialty Registrars in Public Health and other trainees as appropriate. </w:t>
      </w:r>
    </w:p>
    <w:p w14:paraId="3F836971" w14:textId="77777777" w:rsidR="00470222" w:rsidRPr="00475C7E" w:rsidRDefault="00470222" w:rsidP="00470222">
      <w:pPr>
        <w:spacing w:after="120" w:line="240" w:lineRule="auto"/>
        <w:rPr>
          <w:rFonts w:ascii="Arial" w:eastAsia="Times New Roman" w:hAnsi="Arial" w:cs="Arial"/>
          <w:sz w:val="24"/>
          <w:szCs w:val="24"/>
          <w:lang w:val="en-US"/>
        </w:rPr>
      </w:pPr>
    </w:p>
    <w:p w14:paraId="2F70F802" w14:textId="77777777" w:rsidR="00470222" w:rsidRPr="00475C7E" w:rsidRDefault="00470222" w:rsidP="00470222">
      <w:pPr>
        <w:pStyle w:val="ListParagraph"/>
        <w:numPr>
          <w:ilvl w:val="0"/>
          <w:numId w:val="6"/>
        </w:numPr>
        <w:spacing w:after="120" w:line="240" w:lineRule="auto"/>
        <w:rPr>
          <w:rFonts w:ascii="Arial" w:eastAsia="Arial,Times New Roman" w:hAnsi="Arial" w:cs="Arial"/>
          <w:sz w:val="24"/>
          <w:szCs w:val="24"/>
          <w:lang w:val="en-US"/>
        </w:rPr>
      </w:pPr>
      <w:r w:rsidRPr="00475C7E">
        <w:rPr>
          <w:rFonts w:ascii="Arial" w:eastAsia="Arial" w:hAnsi="Arial" w:cs="Arial"/>
          <w:b/>
          <w:bCs/>
          <w:sz w:val="24"/>
          <w:szCs w:val="24"/>
          <w:lang w:val="en-US"/>
        </w:rPr>
        <w:t>Professional obligations</w:t>
      </w:r>
      <w:r w:rsidRPr="00475C7E">
        <w:rPr>
          <w:rFonts w:ascii="Arial" w:eastAsia="Arial,Times New Roman" w:hAnsi="Arial" w:cs="Arial"/>
          <w:sz w:val="24"/>
          <w:szCs w:val="24"/>
          <w:lang w:val="en-US"/>
        </w:rPr>
        <w:t xml:space="preserve"> </w:t>
      </w:r>
    </w:p>
    <w:p w14:paraId="1BE7240B" w14:textId="77777777" w:rsidR="00470222" w:rsidRPr="00475C7E" w:rsidRDefault="00470222" w:rsidP="00470222">
      <w:pPr>
        <w:pStyle w:val="ListParagraph"/>
        <w:spacing w:after="120" w:line="240" w:lineRule="auto"/>
        <w:ind w:left="360"/>
        <w:rPr>
          <w:rFonts w:ascii="Arial" w:eastAsia="Times New Roman" w:hAnsi="Arial" w:cs="Arial"/>
          <w:sz w:val="24"/>
          <w:szCs w:val="24"/>
          <w:lang w:val="en-US"/>
        </w:rPr>
      </w:pPr>
    </w:p>
    <w:p w14:paraId="0D5E8022" w14:textId="77777777" w:rsidR="00470222" w:rsidRPr="00475C7E" w:rsidRDefault="00470222" w:rsidP="00470222">
      <w:pPr>
        <w:pStyle w:val="ListParagraph"/>
        <w:spacing w:after="120" w:line="240" w:lineRule="auto"/>
        <w:ind w:left="360"/>
        <w:rPr>
          <w:rFonts w:ascii="Arial" w:eastAsia="Arial" w:hAnsi="Arial" w:cs="Arial"/>
          <w:sz w:val="24"/>
          <w:szCs w:val="24"/>
          <w:lang w:val="en-US"/>
        </w:rPr>
      </w:pPr>
      <w:r w:rsidRPr="00475C7E">
        <w:rPr>
          <w:rFonts w:ascii="Arial" w:eastAsia="Arial" w:hAnsi="Arial" w:cs="Arial"/>
          <w:sz w:val="24"/>
          <w:szCs w:val="24"/>
          <w:lang w:val="en-US"/>
        </w:rPr>
        <w:t>These include:</w:t>
      </w:r>
    </w:p>
    <w:p w14:paraId="7D664C6C" w14:textId="77777777" w:rsidR="00470222" w:rsidRPr="00475C7E" w:rsidRDefault="00470222" w:rsidP="00470222">
      <w:pPr>
        <w:pStyle w:val="ListParagraph"/>
        <w:spacing w:after="120" w:line="240" w:lineRule="auto"/>
        <w:ind w:left="360"/>
        <w:rPr>
          <w:rFonts w:ascii="Arial" w:eastAsia="Arial" w:hAnsi="Arial" w:cs="Arial"/>
          <w:sz w:val="24"/>
          <w:szCs w:val="24"/>
          <w:lang w:val="en-US"/>
        </w:rPr>
      </w:pPr>
    </w:p>
    <w:p w14:paraId="588ED4A7" w14:textId="77777777" w:rsidR="00470222" w:rsidRPr="00475C7E" w:rsidRDefault="00470222" w:rsidP="00470222">
      <w:pPr>
        <w:pStyle w:val="ListParagraph"/>
        <w:numPr>
          <w:ilvl w:val="0"/>
          <w:numId w:val="7"/>
        </w:numPr>
        <w:spacing w:after="120" w:line="240" w:lineRule="auto"/>
        <w:ind w:left="360"/>
        <w:rPr>
          <w:rFonts w:ascii="Arial" w:eastAsia="Arial,Times New Roman" w:hAnsi="Arial" w:cs="Arial"/>
          <w:color w:val="000000" w:themeColor="text1"/>
          <w:sz w:val="24"/>
          <w:szCs w:val="24"/>
          <w:lang w:eastAsia="en-GB"/>
        </w:rPr>
      </w:pPr>
      <w:r w:rsidRPr="00475C7E">
        <w:rPr>
          <w:rFonts w:ascii="Arial" w:eastAsia="Arial" w:hAnsi="Arial" w:cs="Arial"/>
          <w:color w:val="000000" w:themeColor="text1"/>
          <w:sz w:val="24"/>
          <w:szCs w:val="24"/>
          <w:lang w:eastAsia="en-GB"/>
        </w:rPr>
        <w:t xml:space="preserve">Participate in the organisation’s staff PDR scheme and quality improvement programme, and ensure appraisal and development of any staff for which s/he is responsible </w:t>
      </w:r>
    </w:p>
    <w:p w14:paraId="7A80E999" w14:textId="77777777" w:rsidR="00470222" w:rsidRPr="00475C7E" w:rsidRDefault="00470222" w:rsidP="00470222">
      <w:pPr>
        <w:pStyle w:val="ListParagraph"/>
        <w:spacing w:after="120" w:line="240" w:lineRule="auto"/>
        <w:ind w:left="360"/>
        <w:rPr>
          <w:rFonts w:ascii="Arial" w:eastAsia="Arial,Times New Roman" w:hAnsi="Arial" w:cs="Arial"/>
          <w:color w:val="000000" w:themeColor="text1"/>
          <w:sz w:val="24"/>
          <w:szCs w:val="24"/>
          <w:lang w:eastAsia="en-GB"/>
        </w:rPr>
      </w:pPr>
    </w:p>
    <w:p w14:paraId="3E8E981B" w14:textId="77777777" w:rsidR="00470222" w:rsidRPr="00475C7E" w:rsidRDefault="00470222" w:rsidP="00470222">
      <w:pPr>
        <w:pStyle w:val="ListParagraph"/>
        <w:numPr>
          <w:ilvl w:val="0"/>
          <w:numId w:val="7"/>
        </w:numPr>
        <w:spacing w:after="120" w:line="240" w:lineRule="auto"/>
        <w:ind w:left="360"/>
        <w:rPr>
          <w:rFonts w:ascii="Arial" w:eastAsia="Arial,Times New Roman" w:hAnsi="Arial" w:cs="Arial"/>
          <w:color w:val="000000" w:themeColor="text1"/>
          <w:sz w:val="24"/>
          <w:szCs w:val="24"/>
          <w:lang w:eastAsia="en-GB"/>
        </w:rPr>
      </w:pPr>
      <w:r w:rsidRPr="00475C7E">
        <w:rPr>
          <w:rFonts w:ascii="Arial" w:eastAsia="Arial" w:hAnsi="Arial" w:cs="Arial"/>
          <w:color w:val="000000" w:themeColor="text1"/>
          <w:sz w:val="24"/>
          <w:szCs w:val="24"/>
          <w:lang w:eastAsia="en-GB"/>
        </w:rPr>
        <w:t xml:space="preserve">Contribute actively to the training programme for Foundation Year Doctors/ Specialty Registrars in Public Health and management trainees as appropriate, and to the training of practitioners and primary care professionals within the locality  </w:t>
      </w:r>
    </w:p>
    <w:p w14:paraId="7F6E11A8" w14:textId="77777777" w:rsidR="00470222" w:rsidRPr="00475C7E" w:rsidRDefault="00470222" w:rsidP="00470222">
      <w:pPr>
        <w:pStyle w:val="ListParagraph"/>
        <w:ind w:left="360"/>
        <w:rPr>
          <w:rFonts w:ascii="Arial" w:eastAsia="Arial,Times New Roman" w:hAnsi="Arial" w:cs="Arial"/>
          <w:color w:val="000000" w:themeColor="text1"/>
          <w:sz w:val="24"/>
          <w:szCs w:val="24"/>
          <w:lang w:eastAsia="en-GB"/>
        </w:rPr>
      </w:pPr>
    </w:p>
    <w:p w14:paraId="3CA84FAB" w14:textId="77777777" w:rsidR="00470222" w:rsidRPr="00475C7E" w:rsidRDefault="00470222" w:rsidP="00470222">
      <w:pPr>
        <w:pStyle w:val="ListParagraph"/>
        <w:numPr>
          <w:ilvl w:val="0"/>
          <w:numId w:val="7"/>
        </w:numPr>
        <w:spacing w:after="120" w:line="240" w:lineRule="auto"/>
        <w:ind w:left="360"/>
        <w:rPr>
          <w:rFonts w:ascii="Arial" w:eastAsia="Arial,Times New Roman" w:hAnsi="Arial" w:cs="Arial"/>
          <w:color w:val="000000" w:themeColor="text1"/>
          <w:sz w:val="24"/>
          <w:szCs w:val="24"/>
          <w:lang w:eastAsia="en-GB"/>
        </w:rPr>
      </w:pPr>
      <w:r w:rsidRPr="00475C7E">
        <w:rPr>
          <w:rFonts w:ascii="Arial" w:eastAsia="Arial" w:hAnsi="Arial" w:cs="Arial"/>
          <w:color w:val="000000" w:themeColor="text1"/>
          <w:sz w:val="24"/>
          <w:szCs w:val="24"/>
          <w:lang w:eastAsia="en-GB"/>
        </w:rPr>
        <w:t xml:space="preserve">Undertake an annual professional appraisal including completion of a programme of CPD, in accordance with Faculty of Public Health requirements, or other recognised body, and undertake revalidation, audit or other measures required to remain on the GMC/GDC Specialist Register or the UK Public Health (Specialist) Register or </w:t>
      </w:r>
      <w:proofErr w:type="gramStart"/>
      <w:r w:rsidRPr="00475C7E">
        <w:rPr>
          <w:rFonts w:ascii="Arial" w:eastAsia="Arial" w:hAnsi="Arial" w:cs="Arial"/>
          <w:color w:val="000000" w:themeColor="text1"/>
          <w:sz w:val="24"/>
          <w:szCs w:val="24"/>
          <w:lang w:eastAsia="en-GB"/>
        </w:rPr>
        <w:t>other</w:t>
      </w:r>
      <w:proofErr w:type="gramEnd"/>
      <w:r w:rsidRPr="00475C7E">
        <w:rPr>
          <w:rFonts w:ascii="Arial" w:eastAsia="Arial" w:hAnsi="Arial" w:cs="Arial"/>
          <w:color w:val="000000" w:themeColor="text1"/>
          <w:sz w:val="24"/>
          <w:szCs w:val="24"/>
          <w:lang w:eastAsia="en-GB"/>
        </w:rPr>
        <w:t xml:space="preserve"> specialist register as appropriate. In agreement with the DPHW/DPH, contribute to the wider the public health professional system by becoming an appraiser for a specified period of time.</w:t>
      </w:r>
    </w:p>
    <w:p w14:paraId="200533DB" w14:textId="77777777" w:rsidR="00470222" w:rsidRPr="00475C7E" w:rsidRDefault="00470222" w:rsidP="00470222">
      <w:pPr>
        <w:pStyle w:val="ListParagraph"/>
        <w:ind w:left="360"/>
        <w:rPr>
          <w:rFonts w:ascii="Arial" w:eastAsia="Arial,Times New Roman" w:hAnsi="Arial" w:cs="Arial"/>
          <w:color w:val="000000" w:themeColor="text1"/>
          <w:sz w:val="24"/>
          <w:szCs w:val="24"/>
          <w:lang w:eastAsia="en-GB"/>
        </w:rPr>
      </w:pPr>
    </w:p>
    <w:p w14:paraId="02A31F25" w14:textId="77777777" w:rsidR="00470222" w:rsidRPr="00475C7E" w:rsidRDefault="00470222" w:rsidP="00470222">
      <w:pPr>
        <w:pStyle w:val="ListParagraph"/>
        <w:numPr>
          <w:ilvl w:val="0"/>
          <w:numId w:val="7"/>
        </w:numPr>
        <w:spacing w:after="120" w:line="240" w:lineRule="auto"/>
        <w:ind w:left="360"/>
        <w:rPr>
          <w:rFonts w:ascii="Arial" w:eastAsia="Arial,Times New Roman" w:hAnsi="Arial" w:cs="Arial"/>
          <w:color w:val="000000" w:themeColor="text1"/>
          <w:sz w:val="24"/>
          <w:szCs w:val="24"/>
          <w:lang w:eastAsia="en-GB"/>
        </w:rPr>
      </w:pPr>
      <w:r w:rsidRPr="00475C7E">
        <w:rPr>
          <w:rFonts w:ascii="Arial" w:eastAsia="Arial" w:hAnsi="Arial" w:cs="Arial"/>
          <w:color w:val="000000" w:themeColor="text1"/>
          <w:sz w:val="24"/>
          <w:szCs w:val="24"/>
          <w:lang w:eastAsia="en-GB"/>
        </w:rPr>
        <w:t>In agreement with the DPH contribute as an appraiser to the professional appraisal system</w:t>
      </w:r>
    </w:p>
    <w:p w14:paraId="46EE85F7" w14:textId="77777777" w:rsidR="00470222" w:rsidRPr="00475C7E" w:rsidRDefault="00470222" w:rsidP="00470222">
      <w:pPr>
        <w:pStyle w:val="ListParagraph"/>
        <w:ind w:left="360"/>
        <w:rPr>
          <w:rFonts w:ascii="Arial" w:eastAsia="Arial,Times New Roman" w:hAnsi="Arial" w:cs="Arial"/>
          <w:color w:val="000000" w:themeColor="text1"/>
          <w:sz w:val="24"/>
          <w:szCs w:val="24"/>
          <w:lang w:eastAsia="en-GB"/>
        </w:rPr>
      </w:pPr>
    </w:p>
    <w:p w14:paraId="47961F10" w14:textId="77777777" w:rsidR="00470222" w:rsidRPr="00475C7E" w:rsidRDefault="00470222" w:rsidP="00470222">
      <w:pPr>
        <w:pStyle w:val="ListParagraph"/>
        <w:numPr>
          <w:ilvl w:val="0"/>
          <w:numId w:val="7"/>
        </w:numPr>
        <w:spacing w:after="120" w:line="240" w:lineRule="auto"/>
        <w:ind w:left="360"/>
        <w:rPr>
          <w:rFonts w:ascii="Arial" w:eastAsia="Arial,Times New Roman" w:hAnsi="Arial" w:cs="Arial"/>
          <w:color w:val="000000" w:themeColor="text1"/>
          <w:sz w:val="24"/>
          <w:szCs w:val="24"/>
          <w:lang w:eastAsia="en-GB"/>
        </w:rPr>
      </w:pPr>
      <w:r w:rsidRPr="00475C7E">
        <w:rPr>
          <w:rFonts w:ascii="Arial" w:eastAsia="Arial" w:hAnsi="Arial" w:cs="Arial"/>
          <w:color w:val="000000" w:themeColor="text1"/>
          <w:sz w:val="24"/>
          <w:szCs w:val="24"/>
          <w:lang w:eastAsia="en-GB"/>
        </w:rPr>
        <w:t xml:space="preserve">Practise in accordance with all relevant sections of the General Medical Council’s Good Medical Practice (if medically qualified) and the Faculty of Public Health’s Good Public Health Practice and UKPHR requirements </w:t>
      </w:r>
    </w:p>
    <w:p w14:paraId="65327A7B" w14:textId="77777777" w:rsidR="00470222" w:rsidRPr="00475C7E" w:rsidRDefault="00470222" w:rsidP="00470222">
      <w:pPr>
        <w:pStyle w:val="ListParagraph"/>
        <w:ind w:left="360"/>
        <w:rPr>
          <w:rFonts w:ascii="Arial" w:eastAsia="Arial,Times New Roman" w:hAnsi="Arial" w:cs="Arial"/>
          <w:color w:val="000000" w:themeColor="text1"/>
          <w:sz w:val="24"/>
          <w:szCs w:val="24"/>
          <w:lang w:eastAsia="en-GB"/>
        </w:rPr>
      </w:pPr>
    </w:p>
    <w:p w14:paraId="5C91C06F" w14:textId="77777777" w:rsidR="00470222" w:rsidRPr="00475C7E" w:rsidRDefault="00470222" w:rsidP="00470222">
      <w:pPr>
        <w:pStyle w:val="ListParagraph"/>
        <w:numPr>
          <w:ilvl w:val="0"/>
          <w:numId w:val="7"/>
        </w:numPr>
        <w:spacing w:after="120" w:line="240" w:lineRule="auto"/>
        <w:ind w:left="360"/>
        <w:rPr>
          <w:rFonts w:ascii="Arial" w:eastAsia="Arial,Times New Roman" w:hAnsi="Arial" w:cs="Arial"/>
          <w:color w:val="000000" w:themeColor="text1"/>
          <w:sz w:val="24"/>
          <w:szCs w:val="24"/>
          <w:lang w:eastAsia="en-GB"/>
        </w:rPr>
      </w:pPr>
      <w:r w:rsidRPr="00475C7E">
        <w:rPr>
          <w:rFonts w:ascii="Arial" w:eastAsia="Arial" w:hAnsi="Arial" w:cs="Arial"/>
          <w:color w:val="000000" w:themeColor="text1"/>
          <w:sz w:val="24"/>
          <w:szCs w:val="24"/>
          <w:lang w:eastAsia="en-GB"/>
        </w:rPr>
        <w:t>Contribute to professional leadership within the health and social care system</w:t>
      </w:r>
    </w:p>
    <w:p w14:paraId="5E9056E9" w14:textId="77777777" w:rsidR="00470222" w:rsidRPr="00475C7E" w:rsidRDefault="00470222" w:rsidP="00470222">
      <w:pPr>
        <w:pStyle w:val="ListParagraph"/>
        <w:ind w:left="360"/>
        <w:rPr>
          <w:rFonts w:ascii="Arial" w:eastAsia="Arial,Times New Roman" w:hAnsi="Arial" w:cs="Arial"/>
          <w:color w:val="000000" w:themeColor="text1"/>
          <w:sz w:val="24"/>
          <w:szCs w:val="24"/>
          <w:lang w:eastAsia="en-GB"/>
        </w:rPr>
      </w:pPr>
    </w:p>
    <w:p w14:paraId="62631AC2" w14:textId="77777777" w:rsidR="00470222" w:rsidRPr="00475C7E" w:rsidRDefault="00470222" w:rsidP="00470222">
      <w:pPr>
        <w:pStyle w:val="ListParagraph"/>
        <w:numPr>
          <w:ilvl w:val="0"/>
          <w:numId w:val="7"/>
        </w:numPr>
        <w:spacing w:after="120" w:line="240" w:lineRule="auto"/>
        <w:ind w:left="360"/>
        <w:rPr>
          <w:rFonts w:ascii="Arial" w:eastAsia="Arial,Times New Roman" w:hAnsi="Arial" w:cs="Arial"/>
          <w:color w:val="000000" w:themeColor="text1"/>
          <w:sz w:val="24"/>
          <w:szCs w:val="24"/>
          <w:lang w:eastAsia="en-GB"/>
        </w:rPr>
      </w:pPr>
      <w:r w:rsidRPr="00475C7E">
        <w:rPr>
          <w:rFonts w:ascii="Arial" w:eastAsia="Arial" w:hAnsi="Arial" w:cs="Arial"/>
          <w:color w:val="000000" w:themeColor="text1"/>
          <w:sz w:val="24"/>
          <w:szCs w:val="24"/>
          <w:lang w:eastAsia="en-GB"/>
        </w:rPr>
        <w:t>It is a duty of a health professional to foster scientific integrity, freedom of scientific publications, and freedom of debate on health matters, and public health professionals have a further responsibility to promote good governance and open government.</w:t>
      </w:r>
    </w:p>
    <w:p w14:paraId="0F0676D2" w14:textId="77777777" w:rsidR="00470222" w:rsidRPr="00475C7E" w:rsidRDefault="00470222" w:rsidP="00470222">
      <w:pPr>
        <w:pStyle w:val="ListParagraph"/>
        <w:ind w:left="360"/>
        <w:rPr>
          <w:rFonts w:ascii="Arial" w:eastAsia="Arial,Times New Roman" w:hAnsi="Arial" w:cs="Arial"/>
          <w:color w:val="000000" w:themeColor="text1"/>
          <w:sz w:val="24"/>
          <w:szCs w:val="24"/>
          <w:lang w:eastAsia="en-GB"/>
        </w:rPr>
      </w:pPr>
    </w:p>
    <w:p w14:paraId="060910D0" w14:textId="77777777" w:rsidR="00470222" w:rsidRPr="00475C7E" w:rsidRDefault="00470222" w:rsidP="00470222">
      <w:pPr>
        <w:pStyle w:val="ListParagraph"/>
        <w:numPr>
          <w:ilvl w:val="0"/>
          <w:numId w:val="7"/>
        </w:numPr>
        <w:spacing w:after="120" w:line="240" w:lineRule="auto"/>
        <w:ind w:left="360"/>
        <w:rPr>
          <w:rFonts w:ascii="Arial" w:eastAsia="Arial,Times New Roman" w:hAnsi="Arial" w:cs="Arial"/>
          <w:color w:val="000000" w:themeColor="text1"/>
          <w:sz w:val="24"/>
          <w:szCs w:val="24"/>
          <w:lang w:eastAsia="en-GB"/>
        </w:rPr>
      </w:pPr>
      <w:r w:rsidRPr="00475C7E">
        <w:rPr>
          <w:rFonts w:ascii="Arial" w:eastAsia="Arial" w:hAnsi="Arial" w:cs="Arial"/>
          <w:color w:val="000000" w:themeColor="text1"/>
          <w:sz w:val="24"/>
          <w:szCs w:val="24"/>
          <w:lang w:eastAsia="en-GB"/>
        </w:rPr>
        <w:lastRenderedPageBreak/>
        <w:t>Public health practice must be carried out within the ethical framework of the health professions.</w:t>
      </w:r>
    </w:p>
    <w:p w14:paraId="24D6A9B8" w14:textId="77777777" w:rsidR="00470222" w:rsidRPr="00475C7E" w:rsidRDefault="00470222" w:rsidP="00470222">
      <w:pPr>
        <w:pStyle w:val="ListParagraph"/>
        <w:rPr>
          <w:rFonts w:ascii="Arial" w:eastAsia="Arial,Times New Roman" w:hAnsi="Arial" w:cs="Arial"/>
          <w:color w:val="000000" w:themeColor="text1"/>
          <w:sz w:val="24"/>
          <w:szCs w:val="24"/>
          <w:lang w:eastAsia="en-GB"/>
        </w:rPr>
      </w:pPr>
    </w:p>
    <w:p w14:paraId="5A39CD7C" w14:textId="77777777" w:rsidR="00470222" w:rsidRPr="00475C7E" w:rsidRDefault="00470222" w:rsidP="00470222">
      <w:pPr>
        <w:pStyle w:val="ListParagraph"/>
        <w:numPr>
          <w:ilvl w:val="0"/>
          <w:numId w:val="7"/>
        </w:numPr>
        <w:spacing w:after="120" w:line="240" w:lineRule="auto"/>
        <w:rPr>
          <w:rFonts w:ascii="Arial" w:eastAsia="Arial,Times New Roman" w:hAnsi="Arial" w:cs="Arial"/>
          <w:color w:val="000000" w:themeColor="text1"/>
          <w:sz w:val="24"/>
          <w:szCs w:val="24"/>
          <w:lang w:eastAsia="en-GB"/>
        </w:rPr>
      </w:pPr>
      <w:r w:rsidRPr="00475C7E">
        <w:rPr>
          <w:rFonts w:ascii="Arial" w:eastAsia="Arial" w:hAnsi="Arial" w:cs="Arial"/>
          <w:color w:val="000000" w:themeColor="text1"/>
          <w:sz w:val="24"/>
          <w:szCs w:val="24"/>
          <w:lang w:eastAsia="en-GB"/>
        </w:rPr>
        <w:t>The post holder will be expected to maintain effective, courageous, and responsible public health advocacy</w:t>
      </w:r>
    </w:p>
    <w:p w14:paraId="768CFF7C" w14:textId="77777777" w:rsidR="00470222" w:rsidRPr="00475C7E" w:rsidRDefault="00470222" w:rsidP="00470222">
      <w:pPr>
        <w:spacing w:after="0" w:line="240" w:lineRule="auto"/>
        <w:jc w:val="both"/>
        <w:rPr>
          <w:rFonts w:ascii="Arial" w:eastAsia="Times New Roman" w:hAnsi="Arial" w:cs="Arial"/>
          <w:sz w:val="24"/>
          <w:szCs w:val="24"/>
          <w:lang w:eastAsia="en-GB"/>
        </w:rPr>
      </w:pPr>
    </w:p>
    <w:p w14:paraId="1A323867" w14:textId="77777777" w:rsidR="00470222" w:rsidRPr="00475C7E" w:rsidRDefault="00470222" w:rsidP="00470222">
      <w:pPr>
        <w:pStyle w:val="ListParagraph"/>
        <w:numPr>
          <w:ilvl w:val="0"/>
          <w:numId w:val="6"/>
        </w:numPr>
        <w:spacing w:after="0" w:line="240" w:lineRule="auto"/>
        <w:rPr>
          <w:rFonts w:ascii="Arial" w:eastAsia="Arial,Times New Roman" w:hAnsi="Arial" w:cs="Arial"/>
          <w:b/>
          <w:bCs/>
          <w:sz w:val="24"/>
          <w:szCs w:val="24"/>
          <w:lang w:val="en-US"/>
        </w:rPr>
      </w:pPr>
      <w:r w:rsidRPr="00475C7E">
        <w:rPr>
          <w:rFonts w:ascii="Arial" w:eastAsia="Times New Roman" w:hAnsi="Arial" w:cs="Arial"/>
          <w:b/>
          <w:sz w:val="24"/>
          <w:szCs w:val="24"/>
          <w:lang w:val="en-US"/>
        </w:rPr>
        <w:tab/>
      </w:r>
      <w:r w:rsidRPr="00475C7E">
        <w:rPr>
          <w:rFonts w:ascii="Arial" w:eastAsia="Arial" w:hAnsi="Arial" w:cs="Arial"/>
          <w:b/>
          <w:bCs/>
          <w:sz w:val="24"/>
          <w:szCs w:val="24"/>
          <w:lang w:val="en-US"/>
        </w:rPr>
        <w:t>Personal Qualities</w:t>
      </w:r>
    </w:p>
    <w:p w14:paraId="13AA80BE" w14:textId="77777777" w:rsidR="00470222" w:rsidRPr="00475C7E" w:rsidRDefault="00470222" w:rsidP="00470222">
      <w:pPr>
        <w:spacing w:before="120" w:after="0" w:line="240" w:lineRule="auto"/>
        <w:jc w:val="both"/>
        <w:rPr>
          <w:rFonts w:ascii="Arial" w:eastAsia="Arial,Times New Roman" w:hAnsi="Arial" w:cs="Arial"/>
          <w:sz w:val="24"/>
          <w:szCs w:val="24"/>
          <w:lang w:val="en-US" w:eastAsia="en-GB"/>
        </w:rPr>
      </w:pPr>
      <w:r w:rsidRPr="00475C7E">
        <w:rPr>
          <w:rFonts w:ascii="Arial" w:eastAsia="Arial" w:hAnsi="Arial" w:cs="Arial"/>
          <w:sz w:val="24"/>
          <w:szCs w:val="24"/>
          <w:lang w:val="en-US" w:eastAsia="en-GB"/>
        </w:rPr>
        <w:t>In general, the post holder will be expected to be able to cope with multiple and changing demands, and to meet tight deadlines. A high level of intellectual rigour, political awareness, negotiation and motivation skills and flexibility are required.  The post holder will deal with complex public health issues, advise the health and wellbeing board and make recommendations regarding services, patient care and wider determinants of health.  A high level of tact, diplomacy and leadership is required and an ability to understand other cultures, advise, challenge and advocate to enable effective working across organisational boundaries and influencing without direct authority.</w:t>
      </w:r>
    </w:p>
    <w:p w14:paraId="0F19AAC7" w14:textId="77777777" w:rsidR="00470222" w:rsidRPr="00475C7E" w:rsidRDefault="00470222" w:rsidP="00470222">
      <w:pPr>
        <w:spacing w:before="120" w:after="0" w:line="240" w:lineRule="auto"/>
        <w:jc w:val="both"/>
        <w:rPr>
          <w:rFonts w:ascii="Arial" w:eastAsia="Times New Roman" w:hAnsi="Arial" w:cs="Arial"/>
          <w:sz w:val="24"/>
          <w:szCs w:val="24"/>
          <w:lang w:val="en-US" w:eastAsia="en-GB"/>
        </w:rPr>
      </w:pPr>
    </w:p>
    <w:p w14:paraId="66B95F25" w14:textId="77777777" w:rsidR="00470222" w:rsidRPr="00475C7E" w:rsidRDefault="00470222" w:rsidP="00470222">
      <w:pPr>
        <w:pStyle w:val="ListParagraph"/>
        <w:numPr>
          <w:ilvl w:val="0"/>
          <w:numId w:val="6"/>
        </w:numPr>
        <w:spacing w:after="0" w:line="240" w:lineRule="auto"/>
        <w:jc w:val="both"/>
        <w:rPr>
          <w:rFonts w:ascii="Arial" w:eastAsia="Arial,Times New Roman" w:hAnsi="Arial" w:cs="Arial"/>
          <w:b/>
          <w:bCs/>
          <w:color w:val="000000" w:themeColor="text1"/>
          <w:sz w:val="24"/>
          <w:szCs w:val="24"/>
          <w:lang w:eastAsia="en-GB"/>
        </w:rPr>
      </w:pPr>
      <w:r w:rsidRPr="00475C7E">
        <w:rPr>
          <w:rFonts w:ascii="Arial" w:eastAsia="Arial" w:hAnsi="Arial" w:cs="Arial"/>
          <w:b/>
          <w:bCs/>
          <w:color w:val="000000" w:themeColor="text1"/>
          <w:sz w:val="24"/>
          <w:szCs w:val="24"/>
          <w:lang w:eastAsia="en-GB"/>
        </w:rPr>
        <w:t>Core Competency Areas</w:t>
      </w:r>
    </w:p>
    <w:p w14:paraId="7083F9E3" w14:textId="77777777" w:rsidR="00470222" w:rsidRPr="00475C7E" w:rsidRDefault="00470222" w:rsidP="00470222">
      <w:pPr>
        <w:pStyle w:val="ListParagraph"/>
        <w:spacing w:after="0" w:line="240" w:lineRule="auto"/>
        <w:ind w:left="360"/>
        <w:jc w:val="both"/>
        <w:rPr>
          <w:rFonts w:ascii="Arial" w:eastAsia="Times New Roman" w:hAnsi="Arial" w:cs="Arial"/>
          <w:b/>
          <w:color w:val="000000"/>
          <w:sz w:val="24"/>
          <w:szCs w:val="24"/>
          <w:lang w:eastAsia="en-GB"/>
        </w:rPr>
      </w:pPr>
    </w:p>
    <w:p w14:paraId="12166571" w14:textId="77777777" w:rsidR="00470222" w:rsidRPr="00475C7E" w:rsidRDefault="00470222" w:rsidP="00470222">
      <w:pPr>
        <w:spacing w:after="0" w:line="240" w:lineRule="auto"/>
        <w:jc w:val="both"/>
        <w:rPr>
          <w:rFonts w:ascii="Arial" w:eastAsia="Arial,Times New Roman" w:hAnsi="Arial" w:cs="Arial"/>
          <w:color w:val="000000" w:themeColor="text1"/>
          <w:sz w:val="24"/>
          <w:szCs w:val="24"/>
          <w:lang w:eastAsia="en-GB"/>
        </w:rPr>
      </w:pPr>
      <w:r w:rsidRPr="00475C7E">
        <w:rPr>
          <w:rFonts w:ascii="Arial" w:eastAsia="Arial" w:hAnsi="Arial" w:cs="Arial"/>
          <w:color w:val="000000" w:themeColor="text1"/>
          <w:sz w:val="24"/>
          <w:szCs w:val="24"/>
          <w:lang w:eastAsia="en-GB"/>
        </w:rPr>
        <w:t>In delivering the strategic objectives the post holder will be expected to demonstrate expertise in the full range of relevant competencies as set out by the Faculty of Public Health. This includes evaluation techniques, policy analysis and translation and ability to communicate effectively with a range of stakeholders including politicians. In addition to any direct responsibility for managing staff or budgets, she/he will be responsible for change and improvement in the agreed areas of work and for supporting the delivery of the strategic aims of Sefton MBC.  These aims incorporate the statutory duty of the Council to take the steps it considered necessary to improve the health of local communities.</w:t>
      </w:r>
    </w:p>
    <w:p w14:paraId="003E49CA" w14:textId="77777777" w:rsidR="00470222" w:rsidRPr="00475C7E" w:rsidRDefault="00470222" w:rsidP="00470222">
      <w:pPr>
        <w:spacing w:after="0" w:line="240" w:lineRule="auto"/>
        <w:jc w:val="both"/>
        <w:rPr>
          <w:rFonts w:ascii="Arial" w:eastAsia="Times New Roman" w:hAnsi="Arial" w:cs="Arial"/>
          <w:color w:val="000000"/>
          <w:sz w:val="24"/>
          <w:szCs w:val="24"/>
          <w:lang w:eastAsia="en-GB"/>
        </w:rPr>
      </w:pPr>
    </w:p>
    <w:p w14:paraId="70A18486" w14:textId="77777777" w:rsidR="00470222" w:rsidRPr="00475C7E" w:rsidRDefault="00470222" w:rsidP="00470222">
      <w:pPr>
        <w:spacing w:after="0" w:line="240" w:lineRule="auto"/>
        <w:jc w:val="both"/>
        <w:rPr>
          <w:rFonts w:ascii="Arial" w:eastAsia="Times New Roman" w:hAnsi="Arial" w:cs="Arial"/>
          <w:color w:val="000000"/>
          <w:sz w:val="24"/>
          <w:szCs w:val="24"/>
          <w:lang w:eastAsia="en-GB"/>
        </w:rPr>
      </w:pPr>
    </w:p>
    <w:p w14:paraId="7F660715" w14:textId="77777777" w:rsidR="00470222" w:rsidRPr="00475C7E" w:rsidRDefault="00470222" w:rsidP="00470222">
      <w:pPr>
        <w:spacing w:after="0" w:line="240" w:lineRule="auto"/>
        <w:jc w:val="both"/>
        <w:rPr>
          <w:rFonts w:ascii="Arial" w:eastAsia="Times New Roman" w:hAnsi="Arial" w:cs="Arial"/>
          <w:color w:val="000000"/>
          <w:sz w:val="24"/>
          <w:szCs w:val="24"/>
          <w:lang w:eastAsia="en-GB"/>
        </w:rPr>
      </w:pPr>
    </w:p>
    <w:p w14:paraId="082AA958" w14:textId="77777777" w:rsidR="00470222" w:rsidRPr="00475C7E" w:rsidRDefault="00470222" w:rsidP="00470222">
      <w:pPr>
        <w:spacing w:after="0" w:line="240" w:lineRule="auto"/>
        <w:jc w:val="both"/>
        <w:rPr>
          <w:rFonts w:ascii="Arial" w:eastAsia="Times New Roman" w:hAnsi="Arial" w:cs="Arial"/>
          <w:color w:val="000000"/>
          <w:sz w:val="24"/>
          <w:szCs w:val="24"/>
          <w:lang w:eastAsia="en-GB"/>
        </w:rPr>
      </w:pPr>
    </w:p>
    <w:p w14:paraId="67AF3A0E" w14:textId="77777777" w:rsidR="00470222" w:rsidRPr="00475C7E" w:rsidRDefault="00470222" w:rsidP="00470222">
      <w:pPr>
        <w:spacing w:after="0" w:line="240" w:lineRule="auto"/>
        <w:jc w:val="both"/>
        <w:rPr>
          <w:rFonts w:ascii="Arial" w:eastAsia="Times New Roman" w:hAnsi="Arial" w:cs="Arial"/>
          <w:color w:val="000000"/>
          <w:sz w:val="24"/>
          <w:szCs w:val="24"/>
          <w:lang w:eastAsia="en-GB"/>
        </w:rPr>
      </w:pPr>
    </w:p>
    <w:p w14:paraId="485327EB" w14:textId="77777777" w:rsidR="00470222" w:rsidRPr="00475C7E" w:rsidRDefault="00470222" w:rsidP="00470222">
      <w:pPr>
        <w:spacing w:after="0" w:line="240" w:lineRule="auto"/>
        <w:jc w:val="both"/>
        <w:rPr>
          <w:rFonts w:ascii="Arial" w:eastAsia="Times New Roman" w:hAnsi="Arial" w:cs="Arial"/>
          <w:color w:val="000000"/>
          <w:sz w:val="24"/>
          <w:szCs w:val="24"/>
          <w:lang w:eastAsia="en-GB"/>
        </w:rPr>
      </w:pPr>
    </w:p>
    <w:p w14:paraId="392F2D60" w14:textId="77777777" w:rsidR="00470222" w:rsidRPr="00475C7E" w:rsidRDefault="00470222" w:rsidP="00470222">
      <w:pPr>
        <w:spacing w:after="0" w:line="240" w:lineRule="auto"/>
        <w:jc w:val="both"/>
        <w:rPr>
          <w:rFonts w:ascii="Arial" w:eastAsia="Times New Roman" w:hAnsi="Arial" w:cs="Arial"/>
          <w:color w:val="000000"/>
          <w:sz w:val="24"/>
          <w:szCs w:val="24"/>
          <w:lang w:eastAsia="en-GB"/>
        </w:rPr>
      </w:pPr>
    </w:p>
    <w:p w14:paraId="61EC8EE5" w14:textId="77777777" w:rsidR="00470222" w:rsidRPr="00475C7E" w:rsidRDefault="00470222" w:rsidP="00470222">
      <w:pPr>
        <w:spacing w:after="0" w:line="240" w:lineRule="auto"/>
        <w:jc w:val="both"/>
        <w:rPr>
          <w:rFonts w:ascii="Arial" w:eastAsia="Times New Roman" w:hAnsi="Arial" w:cs="Arial"/>
          <w:color w:val="000000"/>
          <w:sz w:val="24"/>
          <w:szCs w:val="24"/>
          <w:lang w:eastAsia="en-GB"/>
        </w:rPr>
      </w:pPr>
    </w:p>
    <w:p w14:paraId="4B32CAEC" w14:textId="77777777" w:rsidR="00470222" w:rsidRPr="00475C7E" w:rsidRDefault="00470222" w:rsidP="00470222">
      <w:pPr>
        <w:spacing w:after="0" w:line="240" w:lineRule="auto"/>
        <w:jc w:val="both"/>
        <w:rPr>
          <w:rFonts w:ascii="Arial" w:eastAsia="Times New Roman" w:hAnsi="Arial" w:cs="Arial"/>
          <w:color w:val="000000"/>
          <w:sz w:val="24"/>
          <w:szCs w:val="24"/>
          <w:lang w:eastAsia="en-GB"/>
        </w:rPr>
      </w:pPr>
    </w:p>
    <w:p w14:paraId="769F9081" w14:textId="77777777" w:rsidR="00470222" w:rsidRPr="00475C7E" w:rsidRDefault="00470222" w:rsidP="00470222">
      <w:pPr>
        <w:spacing w:after="0" w:line="240" w:lineRule="auto"/>
        <w:jc w:val="both"/>
        <w:rPr>
          <w:rFonts w:ascii="Arial" w:eastAsia="Times New Roman" w:hAnsi="Arial" w:cs="Arial"/>
          <w:color w:val="000000"/>
          <w:sz w:val="24"/>
          <w:szCs w:val="24"/>
          <w:lang w:eastAsia="en-GB"/>
        </w:rPr>
      </w:pPr>
    </w:p>
    <w:p w14:paraId="62779DB9" w14:textId="77777777" w:rsidR="00470222" w:rsidRPr="00475C7E" w:rsidRDefault="00470222" w:rsidP="00470222">
      <w:pPr>
        <w:spacing w:after="0" w:line="240" w:lineRule="auto"/>
        <w:jc w:val="both"/>
        <w:rPr>
          <w:rFonts w:ascii="Arial" w:eastAsia="Times New Roman" w:hAnsi="Arial" w:cs="Arial"/>
          <w:color w:val="000000"/>
          <w:sz w:val="24"/>
          <w:szCs w:val="24"/>
          <w:lang w:eastAsia="en-GB"/>
        </w:rPr>
      </w:pPr>
    </w:p>
    <w:p w14:paraId="21EA9B99" w14:textId="77777777" w:rsidR="00470222" w:rsidRPr="00475C7E" w:rsidRDefault="00470222" w:rsidP="00470222">
      <w:pPr>
        <w:spacing w:after="0" w:line="240" w:lineRule="auto"/>
        <w:jc w:val="both"/>
        <w:rPr>
          <w:rFonts w:ascii="Arial" w:eastAsia="Times New Roman" w:hAnsi="Arial" w:cs="Arial"/>
          <w:color w:val="000000"/>
          <w:sz w:val="24"/>
          <w:szCs w:val="24"/>
          <w:lang w:eastAsia="en-GB"/>
        </w:rPr>
      </w:pPr>
    </w:p>
    <w:p w14:paraId="40600ACF" w14:textId="77777777" w:rsidR="00470222" w:rsidRPr="00475C7E" w:rsidRDefault="00470222" w:rsidP="00470222">
      <w:pPr>
        <w:spacing w:after="0" w:line="240" w:lineRule="auto"/>
        <w:jc w:val="both"/>
        <w:rPr>
          <w:rFonts w:ascii="Arial" w:eastAsia="Times New Roman" w:hAnsi="Arial" w:cs="Arial"/>
          <w:color w:val="000000"/>
          <w:sz w:val="24"/>
          <w:szCs w:val="24"/>
          <w:lang w:eastAsia="en-GB"/>
        </w:rPr>
      </w:pPr>
    </w:p>
    <w:p w14:paraId="3F8B72F4" w14:textId="77777777" w:rsidR="00470222" w:rsidRPr="00475C7E" w:rsidRDefault="00470222" w:rsidP="00470222">
      <w:pPr>
        <w:spacing w:after="0" w:line="240" w:lineRule="auto"/>
        <w:jc w:val="both"/>
        <w:rPr>
          <w:rFonts w:ascii="Arial" w:eastAsia="Times New Roman" w:hAnsi="Arial" w:cs="Arial"/>
          <w:color w:val="000000"/>
          <w:sz w:val="24"/>
          <w:szCs w:val="24"/>
          <w:lang w:eastAsia="en-GB"/>
        </w:rPr>
      </w:pPr>
    </w:p>
    <w:p w14:paraId="63C5C69E" w14:textId="77777777" w:rsidR="00470222" w:rsidRPr="00475C7E" w:rsidRDefault="00470222" w:rsidP="00470222">
      <w:pPr>
        <w:spacing w:after="0" w:line="240" w:lineRule="auto"/>
        <w:jc w:val="both"/>
        <w:rPr>
          <w:rFonts w:ascii="Arial" w:eastAsia="Times New Roman" w:hAnsi="Arial" w:cs="Arial"/>
          <w:color w:val="000000"/>
          <w:sz w:val="24"/>
          <w:szCs w:val="24"/>
          <w:lang w:eastAsia="en-GB"/>
        </w:rPr>
      </w:pPr>
    </w:p>
    <w:p w14:paraId="35617C48" w14:textId="77777777" w:rsidR="00470222" w:rsidRPr="00475C7E" w:rsidRDefault="00470222" w:rsidP="00470222">
      <w:pPr>
        <w:spacing w:after="0" w:line="240" w:lineRule="auto"/>
        <w:jc w:val="both"/>
        <w:rPr>
          <w:rFonts w:ascii="Arial" w:eastAsia="Times New Roman" w:hAnsi="Arial" w:cs="Arial"/>
          <w:color w:val="000000"/>
          <w:sz w:val="24"/>
          <w:szCs w:val="24"/>
          <w:lang w:eastAsia="en-GB"/>
        </w:rPr>
      </w:pPr>
    </w:p>
    <w:p w14:paraId="77E9AAAC" w14:textId="77777777" w:rsidR="00470222" w:rsidRPr="00475C7E" w:rsidRDefault="00470222" w:rsidP="00470222">
      <w:pPr>
        <w:spacing w:after="0" w:line="240" w:lineRule="auto"/>
        <w:jc w:val="both"/>
        <w:rPr>
          <w:rFonts w:ascii="Arial" w:eastAsia="Times New Roman" w:hAnsi="Arial" w:cs="Arial"/>
          <w:color w:val="000000"/>
          <w:sz w:val="24"/>
          <w:szCs w:val="24"/>
          <w:lang w:eastAsia="en-GB"/>
        </w:rPr>
      </w:pPr>
    </w:p>
    <w:p w14:paraId="5A45847D" w14:textId="77777777" w:rsidR="00470222" w:rsidRPr="00475C7E" w:rsidRDefault="00470222" w:rsidP="00470222">
      <w:pPr>
        <w:spacing w:after="0" w:line="240" w:lineRule="auto"/>
        <w:jc w:val="both"/>
        <w:rPr>
          <w:rFonts w:ascii="Arial" w:eastAsia="Times New Roman" w:hAnsi="Arial" w:cs="Arial"/>
          <w:color w:val="000000"/>
          <w:sz w:val="24"/>
          <w:szCs w:val="24"/>
          <w:lang w:eastAsia="en-GB"/>
        </w:rPr>
      </w:pPr>
    </w:p>
    <w:p w14:paraId="37F8A0ED" w14:textId="77777777" w:rsidR="00470222" w:rsidRPr="00475C7E" w:rsidRDefault="00470222" w:rsidP="00470222">
      <w:pPr>
        <w:spacing w:after="0" w:line="240" w:lineRule="auto"/>
        <w:jc w:val="both"/>
        <w:rPr>
          <w:rFonts w:ascii="Arial" w:eastAsia="Times New Roman" w:hAnsi="Arial" w:cs="Arial"/>
          <w:color w:val="000000"/>
          <w:sz w:val="24"/>
          <w:szCs w:val="24"/>
          <w:lang w:eastAsia="en-GB"/>
        </w:rPr>
      </w:pPr>
    </w:p>
    <w:p w14:paraId="5842850E" w14:textId="77777777" w:rsidR="00470222" w:rsidRPr="00475C7E" w:rsidRDefault="00470222" w:rsidP="00470222">
      <w:pPr>
        <w:spacing w:after="0" w:line="240" w:lineRule="auto"/>
        <w:jc w:val="both"/>
        <w:rPr>
          <w:rFonts w:ascii="Arial" w:eastAsia="Times New Roman" w:hAnsi="Arial" w:cs="Arial"/>
          <w:color w:val="000000"/>
          <w:sz w:val="24"/>
          <w:szCs w:val="24"/>
          <w:lang w:eastAsia="en-GB"/>
        </w:rPr>
      </w:pPr>
    </w:p>
    <w:p w14:paraId="0AF74594" w14:textId="77777777" w:rsidR="00470222" w:rsidRPr="00475C7E" w:rsidRDefault="00470222" w:rsidP="00470222">
      <w:pPr>
        <w:spacing w:after="0" w:line="240" w:lineRule="auto"/>
        <w:jc w:val="both"/>
        <w:rPr>
          <w:rFonts w:ascii="Arial" w:eastAsia="Times New Roman" w:hAnsi="Arial" w:cs="Arial"/>
          <w:color w:val="000000"/>
          <w:sz w:val="24"/>
          <w:szCs w:val="24"/>
          <w:lang w:eastAsia="en-GB"/>
        </w:rPr>
      </w:pPr>
    </w:p>
    <w:p w14:paraId="4B34E9ED" w14:textId="77777777" w:rsidR="00470222" w:rsidRPr="00475C7E" w:rsidRDefault="00470222" w:rsidP="00470222">
      <w:pPr>
        <w:spacing w:after="0" w:line="240" w:lineRule="auto"/>
        <w:jc w:val="both"/>
        <w:rPr>
          <w:rFonts w:ascii="Arial" w:eastAsia="Times New Roman" w:hAnsi="Arial" w:cs="Arial"/>
          <w:color w:val="000000"/>
          <w:sz w:val="24"/>
          <w:szCs w:val="24"/>
          <w:lang w:eastAsia="en-GB"/>
        </w:rPr>
      </w:pPr>
    </w:p>
    <w:p w14:paraId="47FEF48D" w14:textId="77777777" w:rsidR="00470222" w:rsidRPr="00475C7E" w:rsidRDefault="00470222" w:rsidP="00470222">
      <w:pPr>
        <w:spacing w:after="0" w:line="240" w:lineRule="auto"/>
        <w:jc w:val="both"/>
        <w:rPr>
          <w:rFonts w:ascii="Arial" w:eastAsia="Times New Roman" w:hAnsi="Arial" w:cs="Arial"/>
          <w:color w:val="000000"/>
          <w:sz w:val="24"/>
          <w:szCs w:val="24"/>
          <w:lang w:eastAsia="en-GB"/>
        </w:rPr>
      </w:pPr>
    </w:p>
    <w:p w14:paraId="1AF89BB1" w14:textId="77777777" w:rsidR="00470222" w:rsidRPr="00475C7E" w:rsidRDefault="00470222" w:rsidP="00470222">
      <w:pPr>
        <w:spacing w:after="0" w:line="240" w:lineRule="auto"/>
        <w:jc w:val="both"/>
        <w:rPr>
          <w:rFonts w:ascii="Arial" w:eastAsia="Times New Roman" w:hAnsi="Arial" w:cs="Arial"/>
          <w:color w:val="000000"/>
          <w:sz w:val="24"/>
          <w:szCs w:val="24"/>
          <w:lang w:eastAsia="en-GB"/>
        </w:rPr>
      </w:pPr>
    </w:p>
    <w:p w14:paraId="4E79A04E" w14:textId="77777777" w:rsidR="00470222" w:rsidRPr="00475C7E" w:rsidRDefault="00470222" w:rsidP="00470222">
      <w:pPr>
        <w:spacing w:after="0" w:line="240" w:lineRule="auto"/>
        <w:jc w:val="both"/>
        <w:rPr>
          <w:rFonts w:ascii="Arial" w:eastAsia="Times New Roman" w:hAnsi="Arial" w:cs="Arial"/>
          <w:color w:val="000000"/>
          <w:sz w:val="24"/>
          <w:szCs w:val="24"/>
          <w:lang w:eastAsia="en-GB"/>
        </w:rPr>
      </w:pPr>
    </w:p>
    <w:p w14:paraId="2B07A35C" w14:textId="77777777" w:rsidR="00470222" w:rsidRPr="00475C7E" w:rsidRDefault="00470222" w:rsidP="00470222">
      <w:pPr>
        <w:spacing w:after="0" w:line="240" w:lineRule="auto"/>
        <w:jc w:val="both"/>
        <w:rPr>
          <w:rFonts w:ascii="Arial" w:eastAsia="Times New Roman" w:hAnsi="Arial" w:cs="Arial"/>
          <w:color w:val="000000"/>
          <w:sz w:val="24"/>
          <w:szCs w:val="24"/>
          <w:lang w:eastAsia="en-GB"/>
        </w:rPr>
      </w:pPr>
    </w:p>
    <w:p w14:paraId="5F12BDC9" w14:textId="77777777" w:rsidR="00470222" w:rsidRPr="00475C7E" w:rsidRDefault="00470222" w:rsidP="00470222">
      <w:pPr>
        <w:spacing w:after="0" w:line="240" w:lineRule="auto"/>
        <w:jc w:val="both"/>
        <w:rPr>
          <w:rFonts w:ascii="Arial" w:eastAsia="Times New Roman" w:hAnsi="Arial" w:cs="Arial"/>
          <w:color w:val="000000"/>
          <w:sz w:val="24"/>
          <w:szCs w:val="24"/>
          <w:lang w:eastAsia="en-GB"/>
        </w:rPr>
      </w:pPr>
    </w:p>
    <w:p w14:paraId="6D07BF27" w14:textId="77777777" w:rsidR="00470222" w:rsidRPr="00475C7E" w:rsidRDefault="00470222" w:rsidP="00470222">
      <w:pPr>
        <w:spacing w:after="0" w:line="240" w:lineRule="auto"/>
        <w:jc w:val="both"/>
        <w:rPr>
          <w:rFonts w:ascii="Arial" w:eastAsia="Times New Roman" w:hAnsi="Arial" w:cs="Arial"/>
          <w:color w:val="000000"/>
          <w:sz w:val="24"/>
          <w:szCs w:val="24"/>
          <w:lang w:eastAsia="en-GB"/>
        </w:rPr>
      </w:pPr>
    </w:p>
    <w:p w14:paraId="5D3D3407" w14:textId="77777777" w:rsidR="00470222" w:rsidRPr="00475C7E" w:rsidRDefault="00470222" w:rsidP="00470222">
      <w:pPr>
        <w:spacing w:after="0" w:line="240" w:lineRule="auto"/>
        <w:jc w:val="both"/>
        <w:rPr>
          <w:rFonts w:ascii="Arial" w:eastAsia="Times New Roman" w:hAnsi="Arial" w:cs="Arial"/>
          <w:color w:val="000000"/>
          <w:sz w:val="24"/>
          <w:szCs w:val="24"/>
          <w:lang w:eastAsia="en-GB"/>
        </w:rPr>
      </w:pPr>
    </w:p>
    <w:p w14:paraId="1001C9F0" w14:textId="77777777" w:rsidR="00470222" w:rsidRPr="00475C7E" w:rsidRDefault="00470222" w:rsidP="00470222">
      <w:pPr>
        <w:spacing w:after="0" w:line="240" w:lineRule="auto"/>
        <w:jc w:val="both"/>
        <w:rPr>
          <w:rFonts w:ascii="Arial" w:eastAsia="Times New Roman" w:hAnsi="Arial" w:cs="Arial"/>
          <w:color w:val="000000"/>
          <w:sz w:val="24"/>
          <w:szCs w:val="24"/>
          <w:lang w:eastAsia="en-GB"/>
        </w:rPr>
      </w:pPr>
    </w:p>
    <w:p w14:paraId="2FACA40D" w14:textId="77777777" w:rsidR="00470222" w:rsidRPr="00475C7E" w:rsidRDefault="00470222" w:rsidP="00470222">
      <w:pPr>
        <w:widowControl w:val="0"/>
        <w:tabs>
          <w:tab w:val="left" w:pos="-720"/>
          <w:tab w:val="left" w:pos="0"/>
        </w:tabs>
        <w:suppressAutoHyphens/>
        <w:spacing w:after="0" w:line="240" w:lineRule="auto"/>
        <w:jc w:val="center"/>
        <w:rPr>
          <w:rFonts w:ascii="Arial" w:eastAsia="Arial,Times New Roman" w:hAnsi="Arial" w:cs="Arial"/>
          <w:b/>
          <w:bCs/>
          <w:sz w:val="24"/>
          <w:szCs w:val="24"/>
          <w:u w:val="single"/>
        </w:rPr>
      </w:pPr>
      <w:r w:rsidRPr="00475C7E">
        <w:rPr>
          <w:rFonts w:ascii="Arial" w:eastAsia="Arial" w:hAnsi="Arial" w:cs="Arial"/>
          <w:b/>
          <w:bCs/>
          <w:sz w:val="24"/>
          <w:szCs w:val="24"/>
          <w:u w:val="single"/>
        </w:rPr>
        <w:t>FACULTY OF PUBLIC HEALTH COMPETENCIES</w:t>
      </w:r>
    </w:p>
    <w:p w14:paraId="0D1E527B" w14:textId="77777777" w:rsidR="00470222" w:rsidRPr="00475C7E" w:rsidRDefault="00470222" w:rsidP="00470222">
      <w:pPr>
        <w:widowControl w:val="0"/>
        <w:tabs>
          <w:tab w:val="left" w:pos="-720"/>
          <w:tab w:val="left" w:pos="0"/>
        </w:tabs>
        <w:suppressAutoHyphens/>
        <w:spacing w:after="0" w:line="240" w:lineRule="auto"/>
        <w:jc w:val="center"/>
        <w:rPr>
          <w:rFonts w:ascii="Arial" w:eastAsia="Arial,Times New Roman" w:hAnsi="Arial" w:cs="Arial"/>
          <w:b/>
          <w:bCs/>
          <w:sz w:val="24"/>
          <w:szCs w:val="24"/>
        </w:rPr>
      </w:pPr>
      <w:r w:rsidRPr="00475C7E">
        <w:rPr>
          <w:rFonts w:ascii="Arial" w:eastAsia="Arial" w:hAnsi="Arial" w:cs="Arial"/>
          <w:b/>
          <w:bCs/>
          <w:sz w:val="24"/>
          <w:szCs w:val="24"/>
        </w:rPr>
        <w:t>(2015 PH Specialty Training Curriculum)</w:t>
      </w:r>
    </w:p>
    <w:p w14:paraId="5F4EDE4C" w14:textId="77777777" w:rsidR="00470222" w:rsidRPr="00475C7E" w:rsidRDefault="00470222" w:rsidP="00470222">
      <w:pPr>
        <w:widowControl w:val="0"/>
        <w:tabs>
          <w:tab w:val="left" w:pos="-720"/>
          <w:tab w:val="left" w:pos="0"/>
        </w:tabs>
        <w:suppressAutoHyphens/>
        <w:spacing w:after="0" w:line="240" w:lineRule="auto"/>
        <w:jc w:val="center"/>
        <w:rPr>
          <w:rFonts w:ascii="Arial" w:eastAsia="Times New Roman" w:hAnsi="Arial" w:cs="Arial"/>
          <w:b/>
          <w:sz w:val="24"/>
          <w:szCs w:val="24"/>
          <w:u w:val="single"/>
        </w:rPr>
      </w:pPr>
    </w:p>
    <w:p w14:paraId="6FB2EA7D" w14:textId="77777777" w:rsidR="00470222" w:rsidRPr="00475C7E" w:rsidRDefault="00470222" w:rsidP="00470222">
      <w:pPr>
        <w:widowControl w:val="0"/>
        <w:tabs>
          <w:tab w:val="left" w:pos="-720"/>
          <w:tab w:val="left" w:pos="0"/>
        </w:tabs>
        <w:suppressAutoHyphens/>
        <w:spacing w:after="0" w:line="240" w:lineRule="auto"/>
        <w:jc w:val="both"/>
        <w:rPr>
          <w:rFonts w:ascii="Arial" w:eastAsia="Arial,Times New Roman" w:hAnsi="Arial" w:cs="Arial"/>
          <w:b/>
          <w:bCs/>
          <w:i/>
          <w:iCs/>
          <w:sz w:val="24"/>
          <w:szCs w:val="24"/>
        </w:rPr>
      </w:pPr>
      <w:r w:rsidRPr="00475C7E">
        <w:rPr>
          <w:rFonts w:ascii="Arial" w:eastAsia="Arial" w:hAnsi="Arial" w:cs="Arial"/>
          <w:b/>
          <w:bCs/>
          <w:i/>
          <w:iCs/>
          <w:sz w:val="24"/>
          <w:szCs w:val="24"/>
        </w:rPr>
        <w:t>Use of public health intelligence to survey and assess a population’s health and wellbeing</w:t>
      </w:r>
    </w:p>
    <w:p w14:paraId="3DDAB84B" w14:textId="77777777" w:rsidR="00470222" w:rsidRPr="00475C7E" w:rsidRDefault="00470222" w:rsidP="00470222">
      <w:pPr>
        <w:autoSpaceDE w:val="0"/>
        <w:autoSpaceDN w:val="0"/>
        <w:adjustRightInd w:val="0"/>
        <w:spacing w:after="0" w:line="240" w:lineRule="auto"/>
        <w:jc w:val="both"/>
        <w:rPr>
          <w:rFonts w:ascii="Arial" w:eastAsia="Arial,Times New Roman" w:hAnsi="Arial" w:cs="Arial"/>
          <w:sz w:val="24"/>
          <w:szCs w:val="24"/>
          <w:lang w:eastAsia="en-GB"/>
        </w:rPr>
      </w:pPr>
      <w:r w:rsidRPr="00475C7E">
        <w:rPr>
          <w:rFonts w:ascii="Arial" w:eastAsia="Arial" w:hAnsi="Arial" w:cs="Arial"/>
          <w:sz w:val="24"/>
          <w:szCs w:val="24"/>
          <w:lang w:eastAsia="en-GB"/>
        </w:rPr>
        <w:t>To be able to synthesise data into information about the surveillance or assessment of a population’s health and wellbeing from multiple sources that can be communicated clearly and inform action planning to improve population health outcomes.</w:t>
      </w:r>
    </w:p>
    <w:p w14:paraId="0ADCEAE5" w14:textId="77777777" w:rsidR="00470222" w:rsidRPr="00475C7E" w:rsidRDefault="00470222" w:rsidP="00470222">
      <w:pPr>
        <w:autoSpaceDE w:val="0"/>
        <w:autoSpaceDN w:val="0"/>
        <w:spacing w:after="0" w:line="240" w:lineRule="auto"/>
        <w:ind w:left="360"/>
        <w:jc w:val="both"/>
        <w:rPr>
          <w:rFonts w:ascii="Arial" w:eastAsia="Times New Roman" w:hAnsi="Arial" w:cs="Arial"/>
          <w:sz w:val="24"/>
          <w:szCs w:val="24"/>
        </w:rPr>
      </w:pPr>
    </w:p>
    <w:p w14:paraId="582BF7E8" w14:textId="77777777" w:rsidR="00470222" w:rsidRPr="00475C7E" w:rsidRDefault="00470222" w:rsidP="00470222">
      <w:pPr>
        <w:spacing w:after="0" w:line="240" w:lineRule="auto"/>
        <w:jc w:val="both"/>
        <w:rPr>
          <w:rFonts w:ascii="Arial" w:eastAsia="Arial,Times New Roman" w:hAnsi="Arial" w:cs="Arial"/>
          <w:b/>
          <w:bCs/>
          <w:i/>
          <w:iCs/>
          <w:sz w:val="24"/>
          <w:szCs w:val="24"/>
        </w:rPr>
      </w:pPr>
      <w:r w:rsidRPr="00475C7E">
        <w:rPr>
          <w:rFonts w:ascii="Arial" w:eastAsia="Arial" w:hAnsi="Arial" w:cs="Arial"/>
          <w:b/>
          <w:bCs/>
          <w:i/>
          <w:iCs/>
          <w:sz w:val="24"/>
          <w:szCs w:val="24"/>
        </w:rPr>
        <w:t>Assessing the evidence of effectiveness of interventions, programmes and services intended to improve the health or wellbeing of individuals or populations</w:t>
      </w:r>
    </w:p>
    <w:p w14:paraId="29D25946" w14:textId="77777777" w:rsidR="00470222" w:rsidRPr="00475C7E" w:rsidRDefault="00470222" w:rsidP="00470222">
      <w:pPr>
        <w:autoSpaceDE w:val="0"/>
        <w:autoSpaceDN w:val="0"/>
        <w:adjustRightInd w:val="0"/>
        <w:spacing w:after="0" w:line="240" w:lineRule="auto"/>
        <w:jc w:val="both"/>
        <w:rPr>
          <w:rFonts w:ascii="Arial" w:eastAsia="Arial,Times New Roman" w:hAnsi="Arial" w:cs="Arial"/>
          <w:sz w:val="24"/>
          <w:szCs w:val="24"/>
        </w:rPr>
      </w:pPr>
      <w:r w:rsidRPr="00475C7E">
        <w:rPr>
          <w:rFonts w:ascii="Arial" w:eastAsia="Arial" w:hAnsi="Arial" w:cs="Arial"/>
          <w:sz w:val="24"/>
          <w:szCs w:val="24"/>
          <w:lang w:eastAsia="en-GB"/>
        </w:rPr>
        <w:t>To be able to use a range of resources to generate and communicate appropriately evidenced and informed recommendations for improving population health across operational and strategic health and care settings.</w:t>
      </w:r>
    </w:p>
    <w:p w14:paraId="05B78BAE" w14:textId="77777777" w:rsidR="00470222" w:rsidRPr="00475C7E" w:rsidRDefault="00470222" w:rsidP="00470222">
      <w:pPr>
        <w:spacing w:after="0" w:line="240" w:lineRule="auto"/>
        <w:jc w:val="both"/>
        <w:rPr>
          <w:rFonts w:ascii="Arial" w:eastAsia="Times New Roman" w:hAnsi="Arial" w:cs="Arial"/>
          <w:sz w:val="24"/>
          <w:szCs w:val="24"/>
        </w:rPr>
      </w:pPr>
    </w:p>
    <w:p w14:paraId="6D763CFE" w14:textId="77777777" w:rsidR="00470222" w:rsidRPr="00475C7E" w:rsidRDefault="00470222" w:rsidP="00470222">
      <w:pPr>
        <w:spacing w:after="0" w:line="240" w:lineRule="auto"/>
        <w:jc w:val="both"/>
        <w:rPr>
          <w:rFonts w:ascii="Arial" w:eastAsia="Arial,Times New Roman" w:hAnsi="Arial" w:cs="Arial"/>
          <w:b/>
          <w:bCs/>
          <w:i/>
          <w:iCs/>
          <w:sz w:val="24"/>
          <w:szCs w:val="24"/>
        </w:rPr>
      </w:pPr>
      <w:r w:rsidRPr="00475C7E">
        <w:rPr>
          <w:rFonts w:ascii="Arial" w:eastAsia="Arial" w:hAnsi="Arial" w:cs="Arial"/>
          <w:b/>
          <w:bCs/>
          <w:i/>
          <w:iCs/>
          <w:sz w:val="24"/>
          <w:szCs w:val="24"/>
        </w:rPr>
        <w:t xml:space="preserve">Policy and strategy development and implementation </w:t>
      </w:r>
    </w:p>
    <w:p w14:paraId="6C0ED19C" w14:textId="77777777" w:rsidR="00470222" w:rsidRPr="00475C7E" w:rsidRDefault="00470222" w:rsidP="00470222">
      <w:pPr>
        <w:spacing w:after="0" w:line="240" w:lineRule="auto"/>
        <w:jc w:val="both"/>
        <w:rPr>
          <w:rFonts w:ascii="Arial" w:eastAsia="Arial,Times New Roman" w:hAnsi="Arial" w:cs="Arial"/>
          <w:sz w:val="24"/>
          <w:szCs w:val="24"/>
        </w:rPr>
      </w:pPr>
      <w:r w:rsidRPr="00475C7E">
        <w:rPr>
          <w:rFonts w:ascii="Arial" w:eastAsia="Arial" w:hAnsi="Arial" w:cs="Arial"/>
          <w:sz w:val="24"/>
          <w:szCs w:val="24"/>
        </w:rPr>
        <w:t>To be able to influence and contribute to the development of policy as well as lead the development and implementation of a strategy.</w:t>
      </w:r>
    </w:p>
    <w:p w14:paraId="0F8C38E6" w14:textId="77777777" w:rsidR="00470222" w:rsidRPr="00475C7E" w:rsidRDefault="00470222" w:rsidP="00470222">
      <w:pPr>
        <w:spacing w:after="0" w:line="240" w:lineRule="auto"/>
        <w:jc w:val="both"/>
        <w:rPr>
          <w:rFonts w:ascii="Arial" w:eastAsia="Times New Roman" w:hAnsi="Arial" w:cs="Arial"/>
          <w:sz w:val="24"/>
          <w:szCs w:val="24"/>
        </w:rPr>
      </w:pPr>
    </w:p>
    <w:p w14:paraId="116F8056" w14:textId="77777777" w:rsidR="00470222" w:rsidRPr="00475C7E" w:rsidRDefault="00470222" w:rsidP="00470222">
      <w:pPr>
        <w:spacing w:after="0" w:line="240" w:lineRule="auto"/>
        <w:jc w:val="both"/>
        <w:rPr>
          <w:rFonts w:ascii="Arial" w:eastAsia="Arial,Times New Roman" w:hAnsi="Arial" w:cs="Arial"/>
          <w:b/>
          <w:bCs/>
          <w:i/>
          <w:iCs/>
          <w:sz w:val="24"/>
          <w:szCs w:val="24"/>
        </w:rPr>
      </w:pPr>
      <w:r w:rsidRPr="00475C7E">
        <w:rPr>
          <w:rFonts w:ascii="Arial" w:eastAsia="Arial" w:hAnsi="Arial" w:cs="Arial"/>
          <w:b/>
          <w:bCs/>
          <w:i/>
          <w:iCs/>
          <w:sz w:val="24"/>
          <w:szCs w:val="24"/>
        </w:rPr>
        <w:t>Strategic leadership and collaborative working for health</w:t>
      </w:r>
    </w:p>
    <w:p w14:paraId="7D9B203B" w14:textId="77777777" w:rsidR="00470222" w:rsidRPr="00475C7E" w:rsidRDefault="00470222" w:rsidP="00470222">
      <w:pPr>
        <w:spacing w:after="0" w:line="240" w:lineRule="auto"/>
        <w:jc w:val="both"/>
        <w:rPr>
          <w:rFonts w:ascii="Arial" w:eastAsia="Arial,Times New Roman" w:hAnsi="Arial" w:cs="Arial"/>
          <w:sz w:val="24"/>
          <w:szCs w:val="24"/>
        </w:rPr>
      </w:pPr>
      <w:r w:rsidRPr="00475C7E">
        <w:rPr>
          <w:rFonts w:ascii="Arial" w:eastAsia="Arial" w:hAnsi="Arial" w:cs="Arial"/>
          <w:sz w:val="24"/>
          <w:szCs w:val="24"/>
        </w:rPr>
        <w:t>To use a range of effective strategic leadership, organisational and management skills, in a variety of complex public health situations and contexts, dealing effectively with uncertainty and the unexpected to achieve public health goals.</w:t>
      </w:r>
    </w:p>
    <w:p w14:paraId="43307217" w14:textId="77777777" w:rsidR="00470222" w:rsidRPr="00475C7E" w:rsidRDefault="00470222" w:rsidP="00470222">
      <w:pPr>
        <w:spacing w:after="0" w:line="240" w:lineRule="auto"/>
        <w:jc w:val="both"/>
        <w:rPr>
          <w:rFonts w:ascii="Arial" w:eastAsia="Times New Roman" w:hAnsi="Arial" w:cs="Arial"/>
          <w:sz w:val="24"/>
          <w:szCs w:val="24"/>
        </w:rPr>
      </w:pPr>
      <w:r w:rsidRPr="00475C7E">
        <w:rPr>
          <w:rFonts w:ascii="Arial" w:eastAsia="Times New Roman" w:hAnsi="Arial" w:cs="Arial"/>
          <w:b/>
          <w:i/>
          <w:sz w:val="24"/>
          <w:szCs w:val="24"/>
        </w:rPr>
        <w:t xml:space="preserve"> </w:t>
      </w:r>
    </w:p>
    <w:p w14:paraId="3495C388" w14:textId="77777777" w:rsidR="00470222" w:rsidRPr="00475C7E" w:rsidRDefault="00470222" w:rsidP="00470222">
      <w:pPr>
        <w:spacing w:after="0" w:line="240" w:lineRule="auto"/>
        <w:jc w:val="both"/>
        <w:rPr>
          <w:rFonts w:ascii="Arial" w:eastAsia="Arial,Times New Roman" w:hAnsi="Arial" w:cs="Arial"/>
          <w:b/>
          <w:bCs/>
          <w:i/>
          <w:iCs/>
          <w:sz w:val="24"/>
          <w:szCs w:val="24"/>
        </w:rPr>
      </w:pPr>
      <w:r w:rsidRPr="00475C7E">
        <w:rPr>
          <w:rFonts w:ascii="Arial" w:eastAsia="Arial" w:hAnsi="Arial" w:cs="Arial"/>
          <w:b/>
          <w:bCs/>
          <w:i/>
          <w:iCs/>
          <w:sz w:val="24"/>
          <w:szCs w:val="24"/>
        </w:rPr>
        <w:t>Health Improvement, Determinants of Health and Health Communications</w:t>
      </w:r>
    </w:p>
    <w:p w14:paraId="707B16D0" w14:textId="77777777" w:rsidR="00470222" w:rsidRPr="00475C7E" w:rsidRDefault="00470222" w:rsidP="00470222">
      <w:pPr>
        <w:spacing w:after="0" w:line="240" w:lineRule="auto"/>
        <w:jc w:val="both"/>
        <w:rPr>
          <w:rFonts w:ascii="Arial" w:eastAsia="Arial,Times New Roman" w:hAnsi="Arial" w:cs="Arial"/>
          <w:sz w:val="24"/>
          <w:szCs w:val="24"/>
        </w:rPr>
      </w:pPr>
      <w:r w:rsidRPr="00475C7E">
        <w:rPr>
          <w:rFonts w:ascii="Arial" w:eastAsia="Arial" w:hAnsi="Arial" w:cs="Arial"/>
          <w:sz w:val="24"/>
          <w:szCs w:val="24"/>
        </w:rPr>
        <w:t>To influence and act on the broad determinants and behaviours influencing health at a system, community and individual level.</w:t>
      </w:r>
    </w:p>
    <w:p w14:paraId="3D2724AC" w14:textId="77777777" w:rsidR="00470222" w:rsidRPr="00475C7E" w:rsidRDefault="00470222" w:rsidP="00470222">
      <w:pPr>
        <w:spacing w:after="0" w:line="240" w:lineRule="auto"/>
        <w:jc w:val="both"/>
        <w:rPr>
          <w:rFonts w:ascii="Arial" w:eastAsia="Times New Roman" w:hAnsi="Arial" w:cs="Arial"/>
          <w:sz w:val="24"/>
          <w:szCs w:val="24"/>
        </w:rPr>
      </w:pPr>
    </w:p>
    <w:p w14:paraId="21B69EBF" w14:textId="77777777" w:rsidR="00470222" w:rsidRPr="00475C7E" w:rsidRDefault="00470222" w:rsidP="00470222">
      <w:pPr>
        <w:spacing w:after="0" w:line="240" w:lineRule="auto"/>
        <w:jc w:val="both"/>
        <w:rPr>
          <w:rFonts w:ascii="Arial" w:eastAsia="Arial,Times New Roman" w:hAnsi="Arial" w:cs="Arial"/>
          <w:b/>
          <w:bCs/>
          <w:i/>
          <w:iCs/>
          <w:sz w:val="24"/>
          <w:szCs w:val="24"/>
        </w:rPr>
      </w:pPr>
      <w:r w:rsidRPr="00475C7E">
        <w:rPr>
          <w:rFonts w:ascii="Arial" w:eastAsia="Arial" w:hAnsi="Arial" w:cs="Arial"/>
          <w:b/>
          <w:bCs/>
          <w:i/>
          <w:iCs/>
          <w:sz w:val="24"/>
          <w:szCs w:val="24"/>
        </w:rPr>
        <w:t xml:space="preserve">Health Protection </w:t>
      </w:r>
    </w:p>
    <w:p w14:paraId="75F4CB11" w14:textId="77777777" w:rsidR="00470222" w:rsidRPr="00475C7E" w:rsidRDefault="00470222" w:rsidP="00470222">
      <w:pPr>
        <w:spacing w:after="0" w:line="240" w:lineRule="auto"/>
        <w:jc w:val="both"/>
        <w:rPr>
          <w:rFonts w:ascii="Arial" w:eastAsia="Arial,Times New Roman" w:hAnsi="Arial" w:cs="Arial"/>
          <w:sz w:val="24"/>
          <w:szCs w:val="24"/>
        </w:rPr>
      </w:pPr>
      <w:r w:rsidRPr="00475C7E">
        <w:rPr>
          <w:rFonts w:ascii="Arial" w:eastAsia="Arial" w:hAnsi="Arial" w:cs="Arial"/>
          <w:sz w:val="24"/>
          <w:szCs w:val="24"/>
        </w:rPr>
        <w:t>To identify, assess and communicate risks associated with hazards relevant to health protection, and to lead and co-ordinate the appropriate public health response.</w:t>
      </w:r>
    </w:p>
    <w:p w14:paraId="4B1F4888" w14:textId="77777777" w:rsidR="00470222" w:rsidRPr="00475C7E" w:rsidRDefault="00470222" w:rsidP="00470222">
      <w:pPr>
        <w:spacing w:after="0" w:line="240" w:lineRule="auto"/>
        <w:jc w:val="both"/>
        <w:rPr>
          <w:rFonts w:ascii="Arial" w:eastAsia="Times New Roman" w:hAnsi="Arial" w:cs="Arial"/>
          <w:sz w:val="24"/>
          <w:szCs w:val="24"/>
        </w:rPr>
      </w:pPr>
    </w:p>
    <w:p w14:paraId="0A2E5EE7" w14:textId="77777777" w:rsidR="00470222" w:rsidRPr="00475C7E" w:rsidRDefault="00470222" w:rsidP="00470222">
      <w:pPr>
        <w:spacing w:after="0" w:line="240" w:lineRule="auto"/>
        <w:jc w:val="both"/>
        <w:rPr>
          <w:rFonts w:ascii="Arial" w:eastAsia="Arial,Times New Roman" w:hAnsi="Arial" w:cs="Arial"/>
          <w:b/>
          <w:bCs/>
          <w:i/>
          <w:iCs/>
          <w:sz w:val="24"/>
          <w:szCs w:val="24"/>
        </w:rPr>
      </w:pPr>
      <w:r w:rsidRPr="00475C7E">
        <w:rPr>
          <w:rFonts w:ascii="Arial" w:eastAsia="Arial" w:hAnsi="Arial" w:cs="Arial"/>
          <w:b/>
          <w:bCs/>
          <w:i/>
          <w:iCs/>
          <w:sz w:val="24"/>
          <w:szCs w:val="24"/>
        </w:rPr>
        <w:t xml:space="preserve">Health and Care Public Health </w:t>
      </w:r>
    </w:p>
    <w:p w14:paraId="2FFB8110" w14:textId="77777777" w:rsidR="00470222" w:rsidRPr="00475C7E" w:rsidRDefault="00470222" w:rsidP="00470222">
      <w:pPr>
        <w:spacing w:after="0" w:line="240" w:lineRule="auto"/>
        <w:jc w:val="both"/>
        <w:rPr>
          <w:rFonts w:ascii="Arial" w:eastAsia="Arial,Times New Roman" w:hAnsi="Arial" w:cs="Arial"/>
          <w:sz w:val="24"/>
          <w:szCs w:val="24"/>
        </w:rPr>
      </w:pPr>
      <w:r w:rsidRPr="00475C7E">
        <w:rPr>
          <w:rFonts w:ascii="Arial" w:eastAsia="Arial" w:hAnsi="Arial" w:cs="Arial"/>
          <w:sz w:val="24"/>
          <w:szCs w:val="24"/>
        </w:rPr>
        <w:t>To be able to improve the efficiency, effectiveness, safety, reliability, responsiveness and equity of health and care services through applying insights from multiple sources including formal research, health surveillance, needs analysis, service monitoring and evaluation.</w:t>
      </w:r>
    </w:p>
    <w:p w14:paraId="5E92FEAE" w14:textId="77777777" w:rsidR="00470222" w:rsidRPr="00475C7E" w:rsidRDefault="00470222" w:rsidP="00470222">
      <w:pPr>
        <w:spacing w:after="0" w:line="240" w:lineRule="auto"/>
        <w:jc w:val="both"/>
        <w:rPr>
          <w:rFonts w:ascii="Arial" w:eastAsia="Times New Roman" w:hAnsi="Arial" w:cs="Arial"/>
          <w:b/>
          <w:i/>
          <w:sz w:val="24"/>
          <w:szCs w:val="24"/>
        </w:rPr>
      </w:pPr>
    </w:p>
    <w:p w14:paraId="48413812" w14:textId="77777777" w:rsidR="00470222" w:rsidRPr="00475C7E" w:rsidRDefault="00470222" w:rsidP="00470222">
      <w:pPr>
        <w:spacing w:after="0" w:line="240" w:lineRule="auto"/>
        <w:jc w:val="both"/>
        <w:rPr>
          <w:rFonts w:ascii="Arial" w:eastAsia="Arial,Times New Roman" w:hAnsi="Arial" w:cs="Arial"/>
          <w:b/>
          <w:bCs/>
          <w:i/>
          <w:iCs/>
          <w:sz w:val="24"/>
          <w:szCs w:val="24"/>
        </w:rPr>
      </w:pPr>
      <w:r w:rsidRPr="00475C7E">
        <w:rPr>
          <w:rFonts w:ascii="Arial" w:eastAsia="Arial" w:hAnsi="Arial" w:cs="Arial"/>
          <w:b/>
          <w:bCs/>
          <w:i/>
          <w:iCs/>
          <w:sz w:val="24"/>
          <w:szCs w:val="24"/>
        </w:rPr>
        <w:t xml:space="preserve">Academic public health </w:t>
      </w:r>
    </w:p>
    <w:p w14:paraId="0910E2BC" w14:textId="77777777" w:rsidR="00470222" w:rsidRPr="00475C7E" w:rsidRDefault="00470222" w:rsidP="00470222">
      <w:pPr>
        <w:spacing w:after="0" w:line="240" w:lineRule="auto"/>
        <w:jc w:val="both"/>
        <w:rPr>
          <w:rFonts w:ascii="Arial" w:eastAsia="Arial,Times New Roman" w:hAnsi="Arial" w:cs="Arial"/>
          <w:sz w:val="24"/>
          <w:szCs w:val="24"/>
          <w:lang w:eastAsia="en-GB"/>
        </w:rPr>
      </w:pPr>
      <w:r w:rsidRPr="00475C7E">
        <w:rPr>
          <w:rFonts w:ascii="Arial" w:eastAsia="Arial" w:hAnsi="Arial" w:cs="Arial"/>
          <w:sz w:val="24"/>
          <w:szCs w:val="24"/>
          <w:lang w:eastAsia="en-GB"/>
        </w:rPr>
        <w:t xml:space="preserve">To add an academic perspective to all public health work undertaken. </w:t>
      </w:r>
      <w:proofErr w:type="gramStart"/>
      <w:r w:rsidRPr="00475C7E">
        <w:rPr>
          <w:rFonts w:ascii="Arial" w:eastAsia="Arial" w:hAnsi="Arial" w:cs="Arial"/>
          <w:sz w:val="24"/>
          <w:szCs w:val="24"/>
          <w:lang w:eastAsia="en-GB"/>
        </w:rPr>
        <w:t>Specifically</w:t>
      </w:r>
      <w:proofErr w:type="gramEnd"/>
      <w:r w:rsidRPr="00475C7E">
        <w:rPr>
          <w:rFonts w:ascii="Arial" w:eastAsia="Arial" w:hAnsi="Arial" w:cs="Arial"/>
          <w:sz w:val="24"/>
          <w:szCs w:val="24"/>
          <w:lang w:eastAsia="en-GB"/>
        </w:rPr>
        <w:t xml:space="preserve"> to be able to critically appraise evidence to inform policy and practice, identify evidence gaps with strategies to address these gaps, undertake research activities of a standard that is publishable in peer-reviewed journals, and demonstrate competence in teaching and learning across all areas of public health practice.</w:t>
      </w:r>
    </w:p>
    <w:p w14:paraId="67D6F1C1" w14:textId="77777777" w:rsidR="00470222" w:rsidRPr="00475C7E" w:rsidRDefault="00470222" w:rsidP="00470222">
      <w:pPr>
        <w:spacing w:after="0" w:line="240" w:lineRule="auto"/>
        <w:jc w:val="both"/>
        <w:rPr>
          <w:rFonts w:ascii="Arial" w:eastAsia="Times New Roman" w:hAnsi="Arial" w:cs="Arial"/>
          <w:sz w:val="24"/>
          <w:szCs w:val="24"/>
          <w:lang w:eastAsia="en-GB"/>
        </w:rPr>
      </w:pPr>
    </w:p>
    <w:p w14:paraId="3C056071" w14:textId="77777777" w:rsidR="00470222" w:rsidRPr="00475C7E" w:rsidRDefault="00470222" w:rsidP="00470222">
      <w:pPr>
        <w:spacing w:after="0" w:line="240" w:lineRule="auto"/>
        <w:jc w:val="both"/>
        <w:rPr>
          <w:rFonts w:ascii="Arial" w:eastAsia="Arial,Times New Roman" w:hAnsi="Arial" w:cs="Arial"/>
          <w:b/>
          <w:bCs/>
          <w:i/>
          <w:iCs/>
          <w:sz w:val="24"/>
          <w:szCs w:val="24"/>
          <w:lang w:eastAsia="en-GB"/>
        </w:rPr>
      </w:pPr>
      <w:r w:rsidRPr="00475C7E">
        <w:rPr>
          <w:rFonts w:ascii="Arial" w:eastAsia="Arial" w:hAnsi="Arial" w:cs="Arial"/>
          <w:b/>
          <w:bCs/>
          <w:i/>
          <w:iCs/>
          <w:sz w:val="24"/>
          <w:szCs w:val="24"/>
          <w:lang w:eastAsia="en-GB"/>
        </w:rPr>
        <w:t>Professional, personal and ethical development</w:t>
      </w:r>
    </w:p>
    <w:p w14:paraId="35519509" w14:textId="77777777" w:rsidR="00470222" w:rsidRPr="00475C7E" w:rsidRDefault="00470222" w:rsidP="00470222">
      <w:pPr>
        <w:spacing w:after="0" w:line="240" w:lineRule="auto"/>
        <w:jc w:val="both"/>
        <w:rPr>
          <w:rFonts w:ascii="Arial" w:eastAsia="Arial,Times New Roman" w:hAnsi="Arial" w:cs="Arial"/>
          <w:sz w:val="24"/>
          <w:szCs w:val="24"/>
          <w:lang w:eastAsia="en-GB"/>
        </w:rPr>
      </w:pPr>
      <w:r w:rsidRPr="00475C7E">
        <w:rPr>
          <w:rFonts w:ascii="Arial" w:eastAsia="Arial" w:hAnsi="Arial" w:cs="Arial"/>
          <w:sz w:val="24"/>
          <w:szCs w:val="24"/>
          <w:lang w:eastAsia="en-GB"/>
        </w:rPr>
        <w:lastRenderedPageBreak/>
        <w:t>To be able to shape, pursue actively and evaluate your own personal and professional development, using insight into your own behaviours and attitudes and their impact to modify behaviour and to practise within the framework of the GMC's Good Medical Practice (as used for appraisal and revalidation for consultants in public health) and the UKPHR’s Code of Conduct.</w:t>
      </w:r>
    </w:p>
    <w:p w14:paraId="15CF46C6" w14:textId="77777777" w:rsidR="00470222" w:rsidRPr="00475C7E" w:rsidRDefault="00470222" w:rsidP="00470222">
      <w:pPr>
        <w:spacing w:after="0" w:line="240" w:lineRule="auto"/>
        <w:jc w:val="both"/>
        <w:rPr>
          <w:rFonts w:ascii="Arial" w:eastAsia="Times New Roman" w:hAnsi="Arial" w:cs="Arial"/>
          <w:sz w:val="24"/>
          <w:szCs w:val="24"/>
          <w:lang w:eastAsia="en-GB"/>
        </w:rPr>
      </w:pPr>
    </w:p>
    <w:p w14:paraId="4BDADEDD" w14:textId="77777777" w:rsidR="00470222" w:rsidRPr="00475C7E" w:rsidRDefault="00470222" w:rsidP="00470222">
      <w:pPr>
        <w:spacing w:after="0" w:line="240" w:lineRule="auto"/>
        <w:jc w:val="both"/>
        <w:rPr>
          <w:rFonts w:ascii="Arial" w:eastAsia="Arial,Times New Roman" w:hAnsi="Arial" w:cs="Arial"/>
          <w:b/>
          <w:bCs/>
          <w:i/>
          <w:iCs/>
          <w:sz w:val="24"/>
          <w:szCs w:val="24"/>
          <w:lang w:eastAsia="en-GB"/>
        </w:rPr>
      </w:pPr>
      <w:r w:rsidRPr="00475C7E">
        <w:rPr>
          <w:rFonts w:ascii="Arial" w:eastAsia="Arial" w:hAnsi="Arial" w:cs="Arial"/>
          <w:b/>
          <w:bCs/>
          <w:i/>
          <w:iCs/>
          <w:sz w:val="24"/>
          <w:szCs w:val="24"/>
          <w:lang w:eastAsia="en-GB"/>
        </w:rPr>
        <w:t>Integration and application of competencies for consultant practice</w:t>
      </w:r>
    </w:p>
    <w:p w14:paraId="26A4A252" w14:textId="77777777" w:rsidR="00470222" w:rsidRPr="00475C7E" w:rsidRDefault="00470222" w:rsidP="00470222">
      <w:pPr>
        <w:widowControl w:val="0"/>
        <w:spacing w:after="0" w:line="240" w:lineRule="auto"/>
        <w:jc w:val="both"/>
        <w:rPr>
          <w:rFonts w:ascii="Arial" w:eastAsia="Arial,Times New Roman" w:hAnsi="Arial" w:cs="Arial"/>
          <w:sz w:val="24"/>
          <w:szCs w:val="24"/>
        </w:rPr>
      </w:pPr>
      <w:r w:rsidRPr="00475C7E">
        <w:rPr>
          <w:rFonts w:ascii="Arial" w:eastAsia="Arial" w:hAnsi="Arial" w:cs="Arial"/>
          <w:sz w:val="24"/>
          <w:szCs w:val="24"/>
        </w:rPr>
        <w:t>To be able to demonstrate the consistent use of sound judgment to select from a range of advanced public health expertise and skills, and to use them effectively, working at senior organisational levels, to deliver improved population health in complex and unpredictable environments.</w:t>
      </w:r>
    </w:p>
    <w:p w14:paraId="14F3FC0F" w14:textId="77777777" w:rsidR="00470222" w:rsidRPr="00475C7E" w:rsidRDefault="00470222" w:rsidP="00470222">
      <w:pPr>
        <w:widowControl w:val="0"/>
        <w:spacing w:after="0" w:line="240" w:lineRule="auto"/>
        <w:jc w:val="both"/>
        <w:rPr>
          <w:rFonts w:ascii="Arial" w:eastAsia="Times New Roman" w:hAnsi="Arial" w:cs="Arial"/>
          <w:b/>
          <w:color w:val="C00000"/>
          <w:sz w:val="24"/>
          <w:szCs w:val="24"/>
        </w:rPr>
      </w:pPr>
    </w:p>
    <w:p w14:paraId="6F197DE0" w14:textId="77777777" w:rsidR="00470222" w:rsidRPr="00475C7E" w:rsidRDefault="00470222" w:rsidP="00470222">
      <w:pPr>
        <w:widowControl w:val="0"/>
        <w:spacing w:after="0" w:line="240" w:lineRule="auto"/>
        <w:rPr>
          <w:rFonts w:ascii="Arial" w:eastAsia="Arial,Times New Roman" w:hAnsi="Arial" w:cs="Arial"/>
          <w:b/>
          <w:bCs/>
          <w:sz w:val="24"/>
          <w:szCs w:val="24"/>
          <w:lang w:val="en-US"/>
        </w:rPr>
      </w:pPr>
      <w:r w:rsidRPr="00475C7E">
        <w:rPr>
          <w:rFonts w:ascii="Arial" w:eastAsia="Arial" w:hAnsi="Arial" w:cs="Arial"/>
          <w:b/>
          <w:bCs/>
          <w:sz w:val="24"/>
          <w:szCs w:val="24"/>
          <w:lang w:val="en-US"/>
        </w:rPr>
        <w:t>Job Plan</w:t>
      </w:r>
    </w:p>
    <w:p w14:paraId="3FFEDD95" w14:textId="77777777" w:rsidR="00470222" w:rsidRPr="00475C7E" w:rsidRDefault="00470222" w:rsidP="00470222">
      <w:pPr>
        <w:widowControl w:val="0"/>
        <w:spacing w:after="0" w:line="240" w:lineRule="auto"/>
        <w:rPr>
          <w:rFonts w:ascii="Arial" w:eastAsia="Times New Roman" w:hAnsi="Arial" w:cs="Arial"/>
          <w:b/>
          <w:sz w:val="24"/>
          <w:szCs w:val="24"/>
          <w:lang w:val="en-US"/>
        </w:rPr>
      </w:pPr>
    </w:p>
    <w:tbl>
      <w:tblPr>
        <w:tblStyle w:val="TableGrid"/>
        <w:tblW w:w="0" w:type="auto"/>
        <w:tblLook w:val="04A0" w:firstRow="1" w:lastRow="0" w:firstColumn="1" w:lastColumn="0" w:noHBand="0" w:noVBand="1"/>
      </w:tblPr>
      <w:tblGrid>
        <w:gridCol w:w="1272"/>
        <w:gridCol w:w="1208"/>
        <w:gridCol w:w="1280"/>
        <w:gridCol w:w="1615"/>
        <w:gridCol w:w="1305"/>
      </w:tblGrid>
      <w:tr w:rsidR="00470222" w:rsidRPr="00475C7E" w14:paraId="141DAED1" w14:textId="77777777" w:rsidTr="00470222">
        <w:tc>
          <w:tcPr>
            <w:tcW w:w="1272" w:type="dxa"/>
          </w:tcPr>
          <w:p w14:paraId="2F87637D" w14:textId="77777777" w:rsidR="00470222" w:rsidRPr="00475C7E" w:rsidRDefault="00470222" w:rsidP="00912A37">
            <w:pPr>
              <w:widowControl w:val="0"/>
              <w:rPr>
                <w:rFonts w:ascii="Arial" w:eastAsia="Arial,Times New Roman" w:hAnsi="Arial" w:cs="Arial"/>
                <w:b/>
                <w:bCs/>
                <w:lang w:val="en-US"/>
              </w:rPr>
            </w:pPr>
            <w:r w:rsidRPr="00475C7E">
              <w:rPr>
                <w:rFonts w:ascii="Arial" w:eastAsia="Arial" w:hAnsi="Arial" w:cs="Arial"/>
                <w:b/>
                <w:bCs/>
                <w:lang w:val="en-US"/>
              </w:rPr>
              <w:t>Program area</w:t>
            </w:r>
          </w:p>
        </w:tc>
        <w:tc>
          <w:tcPr>
            <w:tcW w:w="1208" w:type="dxa"/>
          </w:tcPr>
          <w:p w14:paraId="78007B63" w14:textId="77777777" w:rsidR="00470222" w:rsidRPr="00475C7E" w:rsidRDefault="00470222" w:rsidP="00912A37">
            <w:pPr>
              <w:widowControl w:val="0"/>
              <w:rPr>
                <w:rFonts w:ascii="Arial" w:eastAsia="Arial,Times New Roman" w:hAnsi="Arial" w:cs="Arial"/>
                <w:lang w:val="en-US"/>
              </w:rPr>
            </w:pPr>
            <w:r w:rsidRPr="00475C7E">
              <w:rPr>
                <w:rFonts w:ascii="Arial" w:eastAsia="Arial" w:hAnsi="Arial" w:cs="Arial"/>
                <w:lang w:val="en-US"/>
              </w:rPr>
              <w:t xml:space="preserve">Children and Young People </w:t>
            </w:r>
          </w:p>
        </w:tc>
        <w:tc>
          <w:tcPr>
            <w:tcW w:w="1280" w:type="dxa"/>
          </w:tcPr>
          <w:p w14:paraId="458A8205" w14:textId="77777777" w:rsidR="00470222" w:rsidRPr="00475C7E" w:rsidRDefault="00470222" w:rsidP="00912A37">
            <w:pPr>
              <w:widowControl w:val="0"/>
              <w:rPr>
                <w:rFonts w:ascii="Arial" w:eastAsia="Arial,Times New Roman" w:hAnsi="Arial" w:cs="Arial"/>
                <w:lang w:val="en-US"/>
              </w:rPr>
            </w:pPr>
            <w:r w:rsidRPr="00475C7E">
              <w:rPr>
                <w:rFonts w:ascii="Arial" w:eastAsia="Arial" w:hAnsi="Arial" w:cs="Arial"/>
                <w:lang w:val="en-US"/>
              </w:rPr>
              <w:t>Mental wellbeing</w:t>
            </w:r>
          </w:p>
        </w:tc>
        <w:tc>
          <w:tcPr>
            <w:tcW w:w="1615" w:type="dxa"/>
          </w:tcPr>
          <w:p w14:paraId="6DAAD9CC" w14:textId="77777777" w:rsidR="00470222" w:rsidRPr="00475C7E" w:rsidRDefault="00470222" w:rsidP="00912A37">
            <w:pPr>
              <w:widowControl w:val="0"/>
              <w:rPr>
                <w:rFonts w:ascii="Arial" w:eastAsia="Arial,Times New Roman" w:hAnsi="Arial" w:cs="Arial"/>
                <w:lang w:val="en-US"/>
              </w:rPr>
            </w:pPr>
            <w:r w:rsidRPr="00475C7E">
              <w:rPr>
                <w:rFonts w:ascii="Arial" w:eastAsia="Arial" w:hAnsi="Arial" w:cs="Arial"/>
                <w:lang w:val="en-US"/>
              </w:rPr>
              <w:t>Training, teaching, audit, personal development, CPD, appraisal and accreditation including related administration</w:t>
            </w:r>
          </w:p>
        </w:tc>
        <w:tc>
          <w:tcPr>
            <w:tcW w:w="1305" w:type="dxa"/>
          </w:tcPr>
          <w:p w14:paraId="4E725B19" w14:textId="77777777" w:rsidR="00470222" w:rsidRPr="00475C7E" w:rsidRDefault="00470222" w:rsidP="00912A37">
            <w:pPr>
              <w:widowControl w:val="0"/>
              <w:rPr>
                <w:rFonts w:ascii="Arial" w:eastAsia="Arial" w:hAnsi="Arial" w:cs="Arial"/>
                <w:lang w:val="en-US"/>
              </w:rPr>
            </w:pPr>
            <w:r w:rsidRPr="00475C7E">
              <w:rPr>
                <w:rFonts w:ascii="Arial" w:eastAsia="Arial" w:hAnsi="Arial" w:cs="Arial"/>
                <w:lang w:val="en-US"/>
              </w:rPr>
              <w:t>Leadership and supporting wider team</w:t>
            </w:r>
          </w:p>
        </w:tc>
      </w:tr>
      <w:tr w:rsidR="00470222" w:rsidRPr="00475C7E" w14:paraId="44393CA7" w14:textId="77777777" w:rsidTr="00470222">
        <w:tc>
          <w:tcPr>
            <w:tcW w:w="1272" w:type="dxa"/>
          </w:tcPr>
          <w:p w14:paraId="51C84E82" w14:textId="77777777" w:rsidR="00470222" w:rsidRPr="00475C7E" w:rsidRDefault="00470222" w:rsidP="00912A37">
            <w:pPr>
              <w:widowControl w:val="0"/>
              <w:rPr>
                <w:rFonts w:ascii="Arial" w:eastAsia="Arial,Times New Roman" w:hAnsi="Arial" w:cs="Arial"/>
                <w:b/>
                <w:bCs/>
                <w:sz w:val="24"/>
                <w:szCs w:val="24"/>
                <w:lang w:val="en-US"/>
              </w:rPr>
            </w:pPr>
            <w:r w:rsidRPr="00475C7E">
              <w:rPr>
                <w:rFonts w:ascii="Arial" w:eastAsia="Arial" w:hAnsi="Arial" w:cs="Arial"/>
                <w:b/>
                <w:bCs/>
                <w:sz w:val="24"/>
                <w:szCs w:val="24"/>
                <w:lang w:val="en-US"/>
              </w:rPr>
              <w:t xml:space="preserve">Days per week </w:t>
            </w:r>
          </w:p>
        </w:tc>
        <w:tc>
          <w:tcPr>
            <w:tcW w:w="1208" w:type="dxa"/>
          </w:tcPr>
          <w:p w14:paraId="0C78AF1D" w14:textId="77777777" w:rsidR="00470222" w:rsidRPr="00475C7E" w:rsidRDefault="00470222" w:rsidP="00912A37">
            <w:pPr>
              <w:widowControl w:val="0"/>
              <w:rPr>
                <w:rFonts w:ascii="Arial" w:eastAsia="Arial,Times New Roman" w:hAnsi="Arial" w:cs="Arial"/>
                <w:sz w:val="24"/>
                <w:szCs w:val="24"/>
                <w:lang w:val="en-US"/>
              </w:rPr>
            </w:pPr>
            <w:r w:rsidRPr="00475C7E">
              <w:rPr>
                <w:rFonts w:ascii="Arial" w:eastAsia="Arial" w:hAnsi="Arial" w:cs="Arial"/>
                <w:sz w:val="24"/>
                <w:szCs w:val="24"/>
                <w:lang w:val="en-US"/>
              </w:rPr>
              <w:t>1.5 days</w:t>
            </w:r>
          </w:p>
        </w:tc>
        <w:tc>
          <w:tcPr>
            <w:tcW w:w="1280" w:type="dxa"/>
          </w:tcPr>
          <w:p w14:paraId="0CE2B5DE" w14:textId="77777777" w:rsidR="00470222" w:rsidRPr="00475C7E" w:rsidRDefault="00470222" w:rsidP="00912A37">
            <w:pPr>
              <w:widowControl w:val="0"/>
              <w:rPr>
                <w:rFonts w:ascii="Arial" w:eastAsia="Arial,Times New Roman" w:hAnsi="Arial" w:cs="Arial"/>
                <w:sz w:val="24"/>
                <w:szCs w:val="24"/>
                <w:lang w:val="en-US"/>
              </w:rPr>
            </w:pPr>
            <w:r>
              <w:rPr>
                <w:rFonts w:ascii="Arial" w:eastAsia="Arial" w:hAnsi="Arial" w:cs="Arial"/>
                <w:sz w:val="24"/>
                <w:szCs w:val="24"/>
                <w:lang w:val="en-US"/>
              </w:rPr>
              <w:t>0.5 day</w:t>
            </w:r>
          </w:p>
        </w:tc>
        <w:tc>
          <w:tcPr>
            <w:tcW w:w="1615" w:type="dxa"/>
          </w:tcPr>
          <w:p w14:paraId="7067C051" w14:textId="77777777" w:rsidR="00470222" w:rsidRPr="00475C7E" w:rsidRDefault="00470222" w:rsidP="00912A37">
            <w:pPr>
              <w:widowControl w:val="0"/>
              <w:rPr>
                <w:rFonts w:ascii="Arial" w:eastAsia="Arial,Times New Roman" w:hAnsi="Arial" w:cs="Arial"/>
                <w:sz w:val="24"/>
                <w:szCs w:val="24"/>
                <w:lang w:val="en-US"/>
              </w:rPr>
            </w:pPr>
            <w:r w:rsidRPr="00475C7E">
              <w:rPr>
                <w:rFonts w:ascii="Arial" w:eastAsia="Arial" w:hAnsi="Arial" w:cs="Arial"/>
                <w:sz w:val="24"/>
                <w:szCs w:val="24"/>
                <w:lang w:val="en-US"/>
              </w:rPr>
              <w:t>0.5 days</w:t>
            </w:r>
          </w:p>
        </w:tc>
        <w:tc>
          <w:tcPr>
            <w:tcW w:w="1305" w:type="dxa"/>
          </w:tcPr>
          <w:p w14:paraId="5749C5E1" w14:textId="77777777" w:rsidR="00470222" w:rsidRPr="00475C7E" w:rsidRDefault="00470222" w:rsidP="00912A37">
            <w:pPr>
              <w:widowControl w:val="0"/>
              <w:rPr>
                <w:rFonts w:ascii="Arial" w:eastAsia="Arial" w:hAnsi="Arial" w:cs="Arial"/>
                <w:sz w:val="24"/>
                <w:szCs w:val="24"/>
                <w:lang w:val="en-US"/>
              </w:rPr>
            </w:pPr>
            <w:r w:rsidRPr="00475C7E">
              <w:rPr>
                <w:rFonts w:ascii="Arial" w:eastAsia="Arial" w:hAnsi="Arial" w:cs="Arial"/>
                <w:sz w:val="24"/>
                <w:szCs w:val="24"/>
                <w:lang w:val="en-US"/>
              </w:rPr>
              <w:t>0.5</w:t>
            </w:r>
          </w:p>
        </w:tc>
      </w:tr>
    </w:tbl>
    <w:p w14:paraId="62D8AC6E" w14:textId="77777777" w:rsidR="00470222" w:rsidRPr="00475C7E" w:rsidRDefault="00470222" w:rsidP="00470222">
      <w:pPr>
        <w:spacing w:after="0" w:line="240" w:lineRule="auto"/>
        <w:jc w:val="both"/>
        <w:rPr>
          <w:rFonts w:ascii="Arial" w:eastAsia="Times New Roman" w:hAnsi="Arial" w:cs="Arial"/>
          <w:sz w:val="24"/>
          <w:szCs w:val="24"/>
          <w:lang w:eastAsia="en-GB"/>
        </w:rPr>
      </w:pPr>
    </w:p>
    <w:p w14:paraId="2D5BE907" w14:textId="77777777" w:rsidR="00470222" w:rsidRPr="00475C7E" w:rsidRDefault="00470222" w:rsidP="00470222">
      <w:pPr>
        <w:spacing w:after="0" w:line="240" w:lineRule="auto"/>
        <w:jc w:val="both"/>
        <w:rPr>
          <w:rFonts w:ascii="Arial" w:eastAsia="Times New Roman" w:hAnsi="Arial" w:cs="Arial"/>
          <w:sz w:val="24"/>
          <w:szCs w:val="24"/>
          <w:lang w:eastAsia="en-GB"/>
        </w:rPr>
      </w:pPr>
    </w:p>
    <w:p w14:paraId="3A078F0E" w14:textId="77777777" w:rsidR="00470222" w:rsidRPr="00475C7E" w:rsidRDefault="00470222" w:rsidP="00470222">
      <w:pPr>
        <w:pStyle w:val="ListParagraph"/>
        <w:numPr>
          <w:ilvl w:val="0"/>
          <w:numId w:val="6"/>
        </w:numPr>
        <w:spacing w:after="0" w:line="240" w:lineRule="auto"/>
        <w:jc w:val="both"/>
        <w:rPr>
          <w:rFonts w:ascii="Arial" w:eastAsia="Arial,Times New Roman" w:hAnsi="Arial" w:cs="Arial"/>
          <w:b/>
          <w:bCs/>
          <w:sz w:val="24"/>
          <w:szCs w:val="24"/>
          <w:lang w:eastAsia="en-GB"/>
        </w:rPr>
      </w:pPr>
      <w:r w:rsidRPr="00475C7E">
        <w:rPr>
          <w:rFonts w:ascii="Arial" w:eastAsia="Arial" w:hAnsi="Arial" w:cs="Arial"/>
          <w:b/>
          <w:bCs/>
          <w:sz w:val="24"/>
          <w:szCs w:val="24"/>
          <w:lang w:eastAsia="en-GB"/>
        </w:rPr>
        <w:t>General</w:t>
      </w:r>
    </w:p>
    <w:p w14:paraId="4F07D9F0" w14:textId="77777777" w:rsidR="00470222" w:rsidRPr="00475C7E" w:rsidRDefault="00470222" w:rsidP="00470222">
      <w:pPr>
        <w:spacing w:after="0" w:line="240" w:lineRule="auto"/>
        <w:jc w:val="both"/>
        <w:rPr>
          <w:rFonts w:ascii="Arial" w:eastAsia="Times New Roman" w:hAnsi="Arial" w:cs="Arial"/>
          <w:b/>
          <w:sz w:val="24"/>
          <w:szCs w:val="24"/>
          <w:lang w:eastAsia="en-GB"/>
        </w:rPr>
      </w:pPr>
    </w:p>
    <w:p w14:paraId="7B409B75" w14:textId="77777777" w:rsidR="00470222" w:rsidRPr="00475C7E" w:rsidRDefault="00470222" w:rsidP="00470222">
      <w:pPr>
        <w:pStyle w:val="ListParagraph"/>
        <w:numPr>
          <w:ilvl w:val="1"/>
          <w:numId w:val="6"/>
        </w:numPr>
        <w:spacing w:after="0" w:line="240" w:lineRule="auto"/>
        <w:jc w:val="both"/>
        <w:rPr>
          <w:rFonts w:ascii="Arial" w:eastAsia="Arial" w:hAnsi="Arial" w:cs="Arial"/>
          <w:sz w:val="24"/>
          <w:szCs w:val="24"/>
        </w:rPr>
      </w:pPr>
      <w:r w:rsidRPr="00475C7E">
        <w:rPr>
          <w:rFonts w:ascii="Arial" w:eastAsia="Arial" w:hAnsi="Arial" w:cs="Arial"/>
          <w:sz w:val="24"/>
          <w:szCs w:val="24"/>
        </w:rPr>
        <w:t>This job description is a representative document.  Other reasonably similar duties may be allocated from time to time commensurate with the general character of the post and its grading.</w:t>
      </w:r>
    </w:p>
    <w:p w14:paraId="7898DE72" w14:textId="77777777" w:rsidR="00470222" w:rsidRPr="00475C7E" w:rsidRDefault="00470222" w:rsidP="00470222">
      <w:pPr>
        <w:pStyle w:val="ListParagraph"/>
        <w:spacing w:after="0" w:line="240" w:lineRule="auto"/>
        <w:ind w:left="360"/>
        <w:jc w:val="both"/>
        <w:rPr>
          <w:rFonts w:ascii="Arial" w:hAnsi="Arial" w:cs="Arial"/>
          <w:sz w:val="24"/>
          <w:szCs w:val="24"/>
        </w:rPr>
      </w:pPr>
    </w:p>
    <w:p w14:paraId="1B9AC0DD" w14:textId="77777777" w:rsidR="00470222" w:rsidRPr="00475C7E" w:rsidRDefault="00470222" w:rsidP="00470222">
      <w:pPr>
        <w:pStyle w:val="ListParagraph"/>
        <w:numPr>
          <w:ilvl w:val="1"/>
          <w:numId w:val="6"/>
        </w:numPr>
        <w:spacing w:after="0" w:line="240" w:lineRule="auto"/>
        <w:jc w:val="both"/>
        <w:rPr>
          <w:rFonts w:ascii="Arial" w:eastAsia="Arial" w:hAnsi="Arial" w:cs="Arial"/>
          <w:sz w:val="24"/>
          <w:szCs w:val="24"/>
        </w:rPr>
      </w:pPr>
      <w:r w:rsidRPr="00475C7E">
        <w:rPr>
          <w:rFonts w:ascii="Arial" w:eastAsia="Arial" w:hAnsi="Arial" w:cs="Arial"/>
          <w:sz w:val="24"/>
          <w:szCs w:val="24"/>
        </w:rPr>
        <w:t>All staff have a duty to take care of their own health &amp; safety and that of others who may be affected by your actions at work. Staff must co-operate with employers and co-workers to help everyone meet their legal requirements.</w:t>
      </w:r>
    </w:p>
    <w:p w14:paraId="1AE5A518" w14:textId="77777777" w:rsidR="00470222" w:rsidRPr="00475C7E" w:rsidRDefault="00470222" w:rsidP="00470222">
      <w:pPr>
        <w:pStyle w:val="ListParagraph"/>
        <w:rPr>
          <w:rFonts w:ascii="Arial" w:hAnsi="Arial" w:cs="Arial"/>
          <w:sz w:val="24"/>
          <w:szCs w:val="24"/>
        </w:rPr>
      </w:pPr>
    </w:p>
    <w:p w14:paraId="76FB5625" w14:textId="77777777" w:rsidR="00470222" w:rsidRPr="00475C7E" w:rsidRDefault="00470222" w:rsidP="00470222">
      <w:pPr>
        <w:pStyle w:val="ListParagraph"/>
        <w:numPr>
          <w:ilvl w:val="1"/>
          <w:numId w:val="6"/>
        </w:numPr>
        <w:spacing w:after="0" w:line="240" w:lineRule="auto"/>
        <w:jc w:val="both"/>
        <w:rPr>
          <w:rFonts w:ascii="Arial" w:eastAsia="Arial" w:hAnsi="Arial" w:cs="Arial"/>
          <w:sz w:val="24"/>
          <w:szCs w:val="24"/>
        </w:rPr>
      </w:pPr>
      <w:r w:rsidRPr="00475C7E">
        <w:rPr>
          <w:rFonts w:ascii="Arial" w:eastAsia="Arial" w:hAnsi="Arial" w:cs="Arial"/>
          <w:sz w:val="24"/>
          <w:szCs w:val="24"/>
        </w:rPr>
        <w:t>The Authority has an approved equality policy in employment and copies are freely available to all employees.  The post holder will be expected to comply, observe and promote the equality policies of the Council.</w:t>
      </w:r>
    </w:p>
    <w:p w14:paraId="2324ADC6" w14:textId="77777777" w:rsidR="00470222" w:rsidRPr="00475C7E" w:rsidRDefault="00470222" w:rsidP="00470222">
      <w:pPr>
        <w:ind w:left="720" w:hanging="720"/>
        <w:rPr>
          <w:rFonts w:ascii="Arial" w:hAnsi="Arial" w:cs="Arial"/>
          <w:sz w:val="24"/>
          <w:szCs w:val="24"/>
        </w:rPr>
      </w:pPr>
    </w:p>
    <w:tbl>
      <w:tblPr>
        <w:tblW w:w="0" w:type="auto"/>
        <w:tblCellMar>
          <w:left w:w="0" w:type="dxa"/>
          <w:right w:w="0" w:type="dxa"/>
        </w:tblCellMar>
        <w:tblLook w:val="04A0" w:firstRow="1" w:lastRow="0" w:firstColumn="1" w:lastColumn="0" w:noHBand="0" w:noVBand="1"/>
      </w:tblPr>
      <w:tblGrid>
        <w:gridCol w:w="9618"/>
      </w:tblGrid>
      <w:tr w:rsidR="00470222" w:rsidRPr="00475C7E" w14:paraId="0361B0F9" w14:textId="77777777" w:rsidTr="00912A37">
        <w:tc>
          <w:tcPr>
            <w:tcW w:w="981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12B40CC" w14:textId="77777777" w:rsidR="00470222" w:rsidRPr="00475C7E" w:rsidRDefault="00470222" w:rsidP="00912A37">
            <w:pPr>
              <w:jc w:val="center"/>
              <w:rPr>
                <w:rFonts w:ascii="Arial" w:eastAsia="Arial" w:hAnsi="Arial" w:cs="Arial"/>
                <w:sz w:val="24"/>
                <w:szCs w:val="24"/>
              </w:rPr>
            </w:pPr>
            <w:r w:rsidRPr="00475C7E">
              <w:rPr>
                <w:rFonts w:ascii="Arial" w:eastAsia="Arial" w:hAnsi="Arial" w:cs="Arial"/>
                <w:b/>
                <w:bCs/>
                <w:sz w:val="24"/>
                <w:szCs w:val="24"/>
              </w:rPr>
              <w:t>Note:</w:t>
            </w:r>
            <w:r w:rsidRPr="00475C7E">
              <w:rPr>
                <w:rFonts w:ascii="Arial" w:eastAsia="Arial" w:hAnsi="Arial" w:cs="Arial"/>
                <w:sz w:val="24"/>
                <w:szCs w:val="24"/>
              </w:rPr>
              <w:t xml:space="preserve">     Where the post holder is disabled, every reasonable effort will be made to support all necessary aids, adaptations or equipment to allow them to carry out all the duties of the job.  </w:t>
            </w:r>
          </w:p>
        </w:tc>
      </w:tr>
    </w:tbl>
    <w:p w14:paraId="55CEF249" w14:textId="77777777" w:rsidR="00470222" w:rsidRPr="00475C7E" w:rsidRDefault="00470222" w:rsidP="00470222">
      <w:pPr>
        <w:ind w:left="720" w:hanging="720"/>
        <w:rPr>
          <w:rFonts w:ascii="Arial" w:hAnsi="Arial" w:cs="Arial"/>
          <w:sz w:val="24"/>
          <w:szCs w:val="24"/>
        </w:rPr>
      </w:pPr>
    </w:p>
    <w:p w14:paraId="7F31AC56" w14:textId="77777777" w:rsidR="00470222" w:rsidRPr="00475C7E" w:rsidRDefault="00470222" w:rsidP="00470222">
      <w:pPr>
        <w:pStyle w:val="ListParagraph"/>
        <w:numPr>
          <w:ilvl w:val="1"/>
          <w:numId w:val="6"/>
        </w:numPr>
        <w:rPr>
          <w:rFonts w:ascii="Arial" w:eastAsia="Arial" w:hAnsi="Arial" w:cs="Arial"/>
          <w:sz w:val="24"/>
          <w:szCs w:val="24"/>
        </w:rPr>
      </w:pPr>
      <w:r w:rsidRPr="00475C7E">
        <w:rPr>
          <w:rFonts w:ascii="Arial" w:eastAsia="Arial" w:hAnsi="Arial" w:cs="Arial"/>
          <w:sz w:val="24"/>
          <w:szCs w:val="24"/>
        </w:rPr>
        <w:t>Since confidential information is involved with the duties of this post, the post holder will be required to exercise discretion at all times and to observe relevant codes of practice and legislation in relation to data protection and personal information.</w:t>
      </w:r>
    </w:p>
    <w:p w14:paraId="2FAD6CEF" w14:textId="77777777" w:rsidR="00470222" w:rsidRPr="00475C7E" w:rsidRDefault="00470222" w:rsidP="00470222">
      <w:pPr>
        <w:pStyle w:val="ListParagraph"/>
        <w:ind w:left="360"/>
        <w:rPr>
          <w:rFonts w:ascii="Arial" w:hAnsi="Arial" w:cs="Arial"/>
          <w:sz w:val="24"/>
          <w:szCs w:val="24"/>
        </w:rPr>
      </w:pPr>
    </w:p>
    <w:p w14:paraId="2B38D2E2" w14:textId="77777777" w:rsidR="00470222" w:rsidRPr="00475C7E" w:rsidRDefault="00470222" w:rsidP="00470222">
      <w:pPr>
        <w:pStyle w:val="ListParagraph"/>
        <w:numPr>
          <w:ilvl w:val="1"/>
          <w:numId w:val="6"/>
        </w:numPr>
        <w:rPr>
          <w:rFonts w:ascii="Arial" w:eastAsia="Arial" w:hAnsi="Arial" w:cs="Arial"/>
          <w:sz w:val="24"/>
          <w:szCs w:val="24"/>
        </w:rPr>
      </w:pPr>
      <w:r w:rsidRPr="00475C7E">
        <w:rPr>
          <w:rFonts w:ascii="Arial" w:eastAsia="Arial" w:hAnsi="Arial" w:cs="Arial"/>
          <w:sz w:val="24"/>
          <w:szCs w:val="24"/>
        </w:rPr>
        <w:t>Undertake, and participate in training, coaching and development activities, as appropriate.</w:t>
      </w:r>
    </w:p>
    <w:p w14:paraId="3DFEFB92" w14:textId="77777777" w:rsidR="00470222" w:rsidRPr="00475C7E" w:rsidRDefault="00470222" w:rsidP="00470222">
      <w:pPr>
        <w:pStyle w:val="ListParagraph"/>
        <w:rPr>
          <w:rFonts w:ascii="Arial" w:hAnsi="Arial" w:cs="Arial"/>
          <w:sz w:val="24"/>
          <w:szCs w:val="24"/>
        </w:rPr>
      </w:pPr>
    </w:p>
    <w:p w14:paraId="7A05F736" w14:textId="77777777" w:rsidR="00470222" w:rsidRPr="00475C7E" w:rsidRDefault="00470222" w:rsidP="00470222">
      <w:pPr>
        <w:pStyle w:val="ListParagraph"/>
        <w:numPr>
          <w:ilvl w:val="1"/>
          <w:numId w:val="6"/>
        </w:numPr>
        <w:rPr>
          <w:rFonts w:ascii="Arial" w:eastAsia="Arial" w:hAnsi="Arial" w:cs="Arial"/>
          <w:sz w:val="24"/>
          <w:szCs w:val="24"/>
        </w:rPr>
      </w:pPr>
      <w:r w:rsidRPr="00475C7E">
        <w:rPr>
          <w:rFonts w:ascii="Arial" w:eastAsia="Arial" w:hAnsi="Arial" w:cs="Arial"/>
          <w:sz w:val="24"/>
          <w:szCs w:val="24"/>
        </w:rPr>
        <w:t>The person appointed will be expected to work flexibly and the exact nature of the duties described above is subject to periodic review and is liable to change.</w:t>
      </w:r>
    </w:p>
    <w:p w14:paraId="51E9D764" w14:textId="77777777" w:rsidR="00470222" w:rsidRPr="00475C7E" w:rsidRDefault="00470222" w:rsidP="00470222">
      <w:pPr>
        <w:pStyle w:val="ListParagraph"/>
        <w:rPr>
          <w:rFonts w:ascii="Arial" w:hAnsi="Arial" w:cs="Arial"/>
          <w:sz w:val="24"/>
          <w:szCs w:val="24"/>
        </w:rPr>
      </w:pPr>
    </w:p>
    <w:p w14:paraId="12F8EC13" w14:textId="77777777" w:rsidR="00470222" w:rsidRPr="00475C7E" w:rsidRDefault="00470222" w:rsidP="00470222">
      <w:pPr>
        <w:pStyle w:val="ListParagraph"/>
        <w:ind w:left="360"/>
        <w:rPr>
          <w:rFonts w:ascii="Arial" w:hAnsi="Arial" w:cs="Arial"/>
          <w:sz w:val="24"/>
          <w:szCs w:val="24"/>
        </w:rPr>
      </w:pPr>
    </w:p>
    <w:p w14:paraId="72855916" w14:textId="77777777" w:rsidR="00470222" w:rsidRPr="00475C7E" w:rsidRDefault="00470222" w:rsidP="00470222">
      <w:pPr>
        <w:pStyle w:val="ListBullet"/>
        <w:numPr>
          <w:ilvl w:val="0"/>
          <w:numId w:val="6"/>
        </w:numPr>
        <w:tabs>
          <w:tab w:val="left" w:pos="720"/>
        </w:tabs>
        <w:rPr>
          <w:rFonts w:ascii="Arial" w:eastAsia="Arial" w:hAnsi="Arial" w:cs="Arial"/>
          <w:b/>
          <w:bCs/>
          <w:sz w:val="24"/>
          <w:szCs w:val="24"/>
        </w:rPr>
      </w:pPr>
      <w:r w:rsidRPr="00475C7E">
        <w:rPr>
          <w:rFonts w:ascii="Arial" w:eastAsia="Arial" w:hAnsi="Arial" w:cs="Arial"/>
          <w:b/>
          <w:bCs/>
          <w:sz w:val="24"/>
          <w:szCs w:val="24"/>
        </w:rPr>
        <w:t>Contacts</w:t>
      </w:r>
    </w:p>
    <w:p w14:paraId="00B78613" w14:textId="77777777" w:rsidR="00470222" w:rsidRPr="00475C7E" w:rsidRDefault="00470222" w:rsidP="00470222">
      <w:pPr>
        <w:pStyle w:val="ListBullet"/>
        <w:numPr>
          <w:ilvl w:val="0"/>
          <w:numId w:val="0"/>
        </w:numPr>
        <w:tabs>
          <w:tab w:val="left" w:pos="720"/>
        </w:tabs>
        <w:ind w:left="360"/>
        <w:rPr>
          <w:rFonts w:ascii="Arial" w:hAnsi="Arial" w:cs="Arial"/>
          <w:b/>
          <w:bCs/>
          <w:sz w:val="24"/>
          <w:szCs w:val="24"/>
        </w:rPr>
      </w:pPr>
    </w:p>
    <w:p w14:paraId="1B9F3BBB" w14:textId="77777777" w:rsidR="00470222" w:rsidRPr="00475C7E" w:rsidRDefault="00470222" w:rsidP="00470222">
      <w:pPr>
        <w:pStyle w:val="ListBullet"/>
        <w:numPr>
          <w:ilvl w:val="1"/>
          <w:numId w:val="6"/>
        </w:numPr>
        <w:tabs>
          <w:tab w:val="left" w:pos="720"/>
        </w:tabs>
        <w:rPr>
          <w:rFonts w:ascii="Arial" w:eastAsia="Arial" w:hAnsi="Arial" w:cs="Arial"/>
          <w:sz w:val="24"/>
          <w:szCs w:val="24"/>
        </w:rPr>
      </w:pPr>
      <w:r w:rsidRPr="00475C7E">
        <w:rPr>
          <w:rFonts w:ascii="Arial" w:eastAsia="Arial" w:hAnsi="Arial" w:cs="Arial"/>
          <w:sz w:val="24"/>
          <w:szCs w:val="24"/>
        </w:rPr>
        <w:t>In all contacts, the post holder will be required to present a good image of the Council, as well as maintaining constructive relationships.</w:t>
      </w:r>
    </w:p>
    <w:p w14:paraId="46C32A95" w14:textId="77777777" w:rsidR="00470222" w:rsidRPr="00475C7E" w:rsidRDefault="00470222" w:rsidP="00470222">
      <w:pPr>
        <w:pStyle w:val="ListBullet"/>
        <w:numPr>
          <w:ilvl w:val="0"/>
          <w:numId w:val="0"/>
        </w:numPr>
        <w:tabs>
          <w:tab w:val="left" w:pos="720"/>
        </w:tabs>
        <w:ind w:left="360"/>
        <w:rPr>
          <w:rFonts w:ascii="Arial" w:hAnsi="Arial" w:cs="Arial"/>
          <w:bCs/>
          <w:sz w:val="24"/>
          <w:szCs w:val="24"/>
        </w:rPr>
      </w:pPr>
    </w:p>
    <w:p w14:paraId="48457D91" w14:textId="77777777" w:rsidR="00470222" w:rsidRPr="00475C7E" w:rsidRDefault="00470222" w:rsidP="00470222">
      <w:pPr>
        <w:pStyle w:val="ListBullet"/>
        <w:numPr>
          <w:ilvl w:val="1"/>
          <w:numId w:val="6"/>
        </w:numPr>
        <w:tabs>
          <w:tab w:val="left" w:pos="720"/>
        </w:tabs>
        <w:rPr>
          <w:rFonts w:ascii="Arial" w:eastAsia="Arial" w:hAnsi="Arial" w:cs="Arial"/>
          <w:sz w:val="24"/>
          <w:szCs w:val="24"/>
        </w:rPr>
      </w:pPr>
      <w:r w:rsidRPr="00475C7E">
        <w:rPr>
          <w:rFonts w:ascii="Arial" w:eastAsia="Arial" w:hAnsi="Arial" w:cs="Arial"/>
          <w:sz w:val="24"/>
          <w:szCs w:val="24"/>
        </w:rPr>
        <w:t>Internal:  Officers, Councillors, contacts across all Directorates, senior cabinet members.</w:t>
      </w:r>
    </w:p>
    <w:p w14:paraId="2CEF0755" w14:textId="77777777" w:rsidR="00470222" w:rsidRPr="00475C7E" w:rsidRDefault="00470222" w:rsidP="00470222">
      <w:pPr>
        <w:pStyle w:val="ListParagraph"/>
        <w:rPr>
          <w:rFonts w:ascii="Arial" w:hAnsi="Arial" w:cs="Arial"/>
          <w:bCs/>
          <w:sz w:val="24"/>
          <w:szCs w:val="24"/>
        </w:rPr>
      </w:pPr>
    </w:p>
    <w:p w14:paraId="68F911AE" w14:textId="77777777" w:rsidR="00470222" w:rsidRPr="00475C7E" w:rsidRDefault="00470222" w:rsidP="00470222">
      <w:pPr>
        <w:pStyle w:val="ListBullet"/>
        <w:numPr>
          <w:ilvl w:val="1"/>
          <w:numId w:val="6"/>
        </w:numPr>
        <w:tabs>
          <w:tab w:val="left" w:pos="720"/>
        </w:tabs>
        <w:rPr>
          <w:rFonts w:ascii="Arial" w:eastAsia="Arial" w:hAnsi="Arial" w:cs="Arial"/>
          <w:sz w:val="24"/>
          <w:szCs w:val="24"/>
        </w:rPr>
      </w:pPr>
      <w:r w:rsidRPr="00475C7E">
        <w:rPr>
          <w:rFonts w:ascii="Arial" w:eastAsia="Arial" w:hAnsi="Arial" w:cs="Arial"/>
          <w:sz w:val="24"/>
          <w:szCs w:val="24"/>
        </w:rPr>
        <w:t>External:  National and local media, members of the public, local authorities, health authority and partner organisations, statutory, voluntary and charity organisations.</w:t>
      </w:r>
    </w:p>
    <w:p w14:paraId="36283D31" w14:textId="77777777" w:rsidR="00470222" w:rsidRPr="00475C7E" w:rsidRDefault="00470222" w:rsidP="00470222">
      <w:pPr>
        <w:rPr>
          <w:rFonts w:ascii="Arial" w:hAnsi="Arial" w:cs="Arial"/>
          <w:sz w:val="24"/>
          <w:szCs w:val="24"/>
        </w:rPr>
      </w:pPr>
    </w:p>
    <w:p w14:paraId="40C059BE" w14:textId="77777777" w:rsidR="00470222" w:rsidRPr="00475C7E" w:rsidRDefault="00470222" w:rsidP="00470222">
      <w:pPr>
        <w:pStyle w:val="ListParagraph"/>
        <w:numPr>
          <w:ilvl w:val="0"/>
          <w:numId w:val="6"/>
        </w:numPr>
        <w:rPr>
          <w:rFonts w:ascii="Arial" w:eastAsia="Arial" w:hAnsi="Arial" w:cs="Arial"/>
          <w:b/>
          <w:bCs/>
          <w:sz w:val="24"/>
          <w:szCs w:val="24"/>
        </w:rPr>
      </w:pPr>
      <w:r w:rsidRPr="00475C7E">
        <w:rPr>
          <w:rFonts w:ascii="Arial" w:eastAsia="Arial" w:hAnsi="Arial" w:cs="Arial"/>
          <w:b/>
          <w:bCs/>
          <w:sz w:val="24"/>
          <w:szCs w:val="24"/>
        </w:rPr>
        <w:t>Notes</w:t>
      </w:r>
    </w:p>
    <w:p w14:paraId="2E3F98CE" w14:textId="77777777" w:rsidR="00470222" w:rsidRPr="00475C7E" w:rsidRDefault="00470222" w:rsidP="00470222">
      <w:pPr>
        <w:pStyle w:val="ListParagraph"/>
        <w:ind w:left="360"/>
        <w:rPr>
          <w:rFonts w:ascii="Arial" w:hAnsi="Arial" w:cs="Arial"/>
          <w:b/>
          <w:sz w:val="24"/>
          <w:szCs w:val="24"/>
        </w:rPr>
      </w:pPr>
    </w:p>
    <w:p w14:paraId="58D5D4F3" w14:textId="77777777" w:rsidR="00470222" w:rsidRPr="00475C7E" w:rsidRDefault="00470222" w:rsidP="00470222">
      <w:pPr>
        <w:pStyle w:val="ListParagraph"/>
        <w:numPr>
          <w:ilvl w:val="1"/>
          <w:numId w:val="6"/>
        </w:numPr>
        <w:rPr>
          <w:rFonts w:ascii="Arial" w:eastAsia="Arial" w:hAnsi="Arial" w:cs="Arial"/>
          <w:sz w:val="24"/>
          <w:szCs w:val="24"/>
        </w:rPr>
      </w:pPr>
      <w:r w:rsidRPr="00475C7E">
        <w:rPr>
          <w:rFonts w:ascii="Arial" w:eastAsia="Arial" w:hAnsi="Arial" w:cs="Arial"/>
          <w:sz w:val="24"/>
          <w:szCs w:val="24"/>
        </w:rPr>
        <w:t>This post is politically restricted under the terms of Local Government and Housing Act 1989.</w:t>
      </w:r>
    </w:p>
    <w:p w14:paraId="1E575E5F" w14:textId="77777777" w:rsidR="00470222" w:rsidRPr="00475C7E" w:rsidRDefault="00470222" w:rsidP="00470222">
      <w:pPr>
        <w:pStyle w:val="ListParagraph"/>
        <w:ind w:left="360"/>
        <w:rPr>
          <w:rFonts w:ascii="Arial" w:hAnsi="Arial" w:cs="Arial"/>
          <w:sz w:val="24"/>
          <w:szCs w:val="24"/>
        </w:rPr>
      </w:pPr>
    </w:p>
    <w:p w14:paraId="18CC322A" w14:textId="77777777" w:rsidR="00470222" w:rsidRPr="00475C7E" w:rsidRDefault="00470222" w:rsidP="00470222">
      <w:pPr>
        <w:pStyle w:val="ListParagraph"/>
        <w:numPr>
          <w:ilvl w:val="1"/>
          <w:numId w:val="6"/>
        </w:numPr>
        <w:rPr>
          <w:rFonts w:ascii="Arial" w:eastAsia="Arial" w:hAnsi="Arial" w:cs="Arial"/>
          <w:sz w:val="24"/>
          <w:szCs w:val="24"/>
        </w:rPr>
      </w:pPr>
      <w:r w:rsidRPr="00475C7E">
        <w:rPr>
          <w:rFonts w:ascii="Arial" w:eastAsia="Arial" w:hAnsi="Arial" w:cs="Arial"/>
          <w:sz w:val="24"/>
          <w:szCs w:val="24"/>
        </w:rPr>
        <w:t>The Council reserves the right to alter the content of this job description after consultation to reflect changes to the job or services provided without altering the general character of responsibility.</w:t>
      </w:r>
    </w:p>
    <w:p w14:paraId="6CAD2BF4" w14:textId="77777777" w:rsidR="00470222" w:rsidRPr="00475C7E" w:rsidRDefault="00470222" w:rsidP="00470222">
      <w:pPr>
        <w:pStyle w:val="ListParagraph"/>
        <w:rPr>
          <w:rFonts w:ascii="Arial" w:hAnsi="Arial" w:cs="Arial"/>
          <w:sz w:val="24"/>
          <w:szCs w:val="24"/>
        </w:rPr>
      </w:pPr>
    </w:p>
    <w:p w14:paraId="4A7C2068" w14:textId="77777777" w:rsidR="00470222" w:rsidRPr="00475C7E" w:rsidRDefault="00470222" w:rsidP="00470222">
      <w:pPr>
        <w:pStyle w:val="ListParagraph"/>
        <w:numPr>
          <w:ilvl w:val="1"/>
          <w:numId w:val="6"/>
        </w:numPr>
        <w:rPr>
          <w:rFonts w:ascii="Arial" w:eastAsia="Arial" w:hAnsi="Arial" w:cs="Arial"/>
          <w:sz w:val="24"/>
          <w:szCs w:val="24"/>
        </w:rPr>
      </w:pPr>
      <w:r w:rsidRPr="00475C7E">
        <w:rPr>
          <w:rFonts w:ascii="Arial" w:eastAsia="Arial" w:hAnsi="Arial" w:cs="Arial"/>
          <w:sz w:val="24"/>
          <w:szCs w:val="24"/>
        </w:rPr>
        <w:t>The duties described in this job description must be carried out in a manner which promotes equality of opportunity, dignity and due respect for all employees and service users and is consistent with the Councils Equal Opportunities policy.</w:t>
      </w:r>
    </w:p>
    <w:p w14:paraId="16F41DDC" w14:textId="77777777" w:rsidR="00470222" w:rsidRPr="00BD0A0B" w:rsidRDefault="00470222" w:rsidP="00470222">
      <w:pPr>
        <w:spacing w:after="0" w:line="240" w:lineRule="auto"/>
        <w:jc w:val="both"/>
        <w:rPr>
          <w:rFonts w:ascii="Arial" w:eastAsia="Times New Roman" w:hAnsi="Arial" w:cs="Arial"/>
          <w:b/>
          <w:lang w:eastAsia="en-GB"/>
        </w:rPr>
      </w:pPr>
    </w:p>
    <w:p w14:paraId="2E2A3FDD" w14:textId="77777777" w:rsidR="00470222" w:rsidRPr="00BD0A0B" w:rsidRDefault="00470222" w:rsidP="00470222">
      <w:pPr>
        <w:spacing w:after="0" w:line="240" w:lineRule="auto"/>
        <w:jc w:val="both"/>
        <w:rPr>
          <w:rFonts w:ascii="Arial" w:eastAsia="Times New Roman" w:hAnsi="Arial" w:cs="Arial"/>
          <w:b/>
          <w:lang w:eastAsia="en-GB"/>
        </w:rPr>
      </w:pPr>
      <w:r w:rsidRPr="00BD0A0B">
        <w:rPr>
          <w:rFonts w:ascii="Arial" w:eastAsia="Times New Roman" w:hAnsi="Arial" w:cs="Arial"/>
          <w:b/>
          <w:lang w:eastAsia="en-GB"/>
        </w:rPr>
        <w:br w:type="page"/>
      </w:r>
    </w:p>
    <w:p w14:paraId="25E0CAF1" w14:textId="77777777" w:rsidR="00470222" w:rsidRPr="00BD0A0B" w:rsidRDefault="00470222" w:rsidP="00470222">
      <w:pPr>
        <w:spacing w:after="0" w:line="240" w:lineRule="auto"/>
        <w:jc w:val="both"/>
        <w:rPr>
          <w:rFonts w:ascii="Arial" w:eastAsia="Times New Roman" w:hAnsi="Arial" w:cs="Arial"/>
          <w:lang w:eastAsia="en-GB"/>
        </w:rPr>
      </w:pPr>
    </w:p>
    <w:p w14:paraId="3BD6483B" w14:textId="77777777" w:rsidR="00470222" w:rsidRPr="00F71372" w:rsidRDefault="00470222" w:rsidP="00470222">
      <w:pPr>
        <w:spacing w:after="0" w:line="240" w:lineRule="auto"/>
        <w:jc w:val="both"/>
        <w:rPr>
          <w:rFonts w:ascii="Arial,Times New Roman" w:eastAsia="Arial,Times New Roman" w:hAnsi="Arial,Times New Roman" w:cs="Arial,Times New Roman"/>
          <w:b/>
          <w:bCs/>
          <w:lang w:eastAsia="en-GB"/>
        </w:rPr>
      </w:pPr>
      <w:r w:rsidRPr="39DD3747">
        <w:rPr>
          <w:rFonts w:ascii="Arial" w:eastAsia="Arial" w:hAnsi="Arial" w:cs="Arial"/>
          <w:b/>
          <w:bCs/>
          <w:lang w:eastAsia="en-GB"/>
        </w:rPr>
        <w:t>Appendix A staff structure</w:t>
      </w:r>
    </w:p>
    <w:p w14:paraId="269DE09E" w14:textId="77777777" w:rsidR="00470222" w:rsidRPr="00861C9C" w:rsidRDefault="00470222" w:rsidP="00470222">
      <w:pPr>
        <w:spacing w:after="0" w:line="240" w:lineRule="auto"/>
        <w:jc w:val="both"/>
        <w:rPr>
          <w:rFonts w:ascii="Arial" w:eastAsia="Times New Roman" w:hAnsi="Arial" w:cs="Arial"/>
          <w:color w:val="000000"/>
          <w:u w:val="single"/>
          <w:lang w:eastAsia="en-GB"/>
        </w:rPr>
      </w:pPr>
      <w:r>
        <w:rPr>
          <w:noProof/>
          <w:lang w:eastAsia="en-GB"/>
        </w:rPr>
        <w:drawing>
          <wp:inline distT="0" distB="0" distL="0" distR="0" wp14:anchorId="2D7C514E" wp14:editId="1547E2A6">
            <wp:extent cx="6515100" cy="5629275"/>
            <wp:effectExtent l="38100" t="0" r="190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r w:rsidRPr="00861C9C">
        <w:rPr>
          <w:rFonts w:ascii="Arial" w:eastAsia="Times New Roman" w:hAnsi="Arial" w:cs="Arial"/>
          <w:lang w:eastAsia="en-GB"/>
        </w:rPr>
        <w:br w:type="page"/>
      </w:r>
    </w:p>
    <w:p w14:paraId="11BED76E" w14:textId="77777777" w:rsidR="00470222" w:rsidRPr="00861C9C" w:rsidRDefault="00470222" w:rsidP="00470222">
      <w:pPr>
        <w:widowControl w:val="0"/>
        <w:spacing w:after="0" w:line="240" w:lineRule="auto"/>
        <w:jc w:val="center"/>
        <w:rPr>
          <w:rFonts w:ascii="Arial" w:eastAsia="Times New Roman" w:hAnsi="Arial" w:cs="Arial"/>
          <w:lang w:eastAsia="en-GB"/>
        </w:rPr>
      </w:pPr>
    </w:p>
    <w:p w14:paraId="615B5C1E" w14:textId="77777777" w:rsidR="00470222" w:rsidRPr="00861C9C" w:rsidRDefault="00470222" w:rsidP="00470222">
      <w:pPr>
        <w:widowControl w:val="0"/>
        <w:spacing w:after="0" w:line="240" w:lineRule="auto"/>
        <w:jc w:val="center"/>
        <w:rPr>
          <w:rFonts w:ascii="Arial,Times New Roman" w:eastAsia="Arial,Times New Roman" w:hAnsi="Arial,Times New Roman" w:cs="Arial,Times New Roman"/>
          <w:lang w:eastAsia="en-GB"/>
        </w:rPr>
      </w:pPr>
      <w:r w:rsidRPr="39DD3747">
        <w:rPr>
          <w:rFonts w:ascii="Arial" w:eastAsia="Arial" w:hAnsi="Arial" w:cs="Arial"/>
          <w:b/>
          <w:bCs/>
          <w:lang w:eastAsia="en-GB"/>
        </w:rPr>
        <w:t>PERSON SPECIFICATION</w:t>
      </w:r>
    </w:p>
    <w:p w14:paraId="08E9DDD8" w14:textId="77777777" w:rsidR="00470222" w:rsidRPr="00861C9C" w:rsidRDefault="00470222" w:rsidP="00470222">
      <w:pPr>
        <w:spacing w:before="120" w:after="0" w:line="240" w:lineRule="auto"/>
        <w:jc w:val="center"/>
        <w:rPr>
          <w:rFonts w:ascii="Arial,Times New Roman" w:eastAsia="Arial,Times New Roman" w:hAnsi="Arial,Times New Roman" w:cs="Arial,Times New Roman"/>
          <w:lang w:eastAsia="en-GB"/>
        </w:rPr>
      </w:pPr>
      <w:r w:rsidRPr="39DD3747">
        <w:rPr>
          <w:rFonts w:ascii="Arial" w:eastAsia="Arial" w:hAnsi="Arial" w:cs="Arial"/>
          <w:b/>
          <w:bCs/>
          <w:lang w:eastAsia="en-GB"/>
        </w:rPr>
        <w:t>CONSULTANT IN PUBLIC HEALTH /CONSULTANT IN PUBLIC HEALTH MEDICINE</w:t>
      </w:r>
    </w:p>
    <w:p w14:paraId="0EF04D03" w14:textId="77777777" w:rsidR="00470222" w:rsidRPr="00861C9C" w:rsidRDefault="00470222" w:rsidP="00470222">
      <w:pPr>
        <w:spacing w:after="0" w:line="240" w:lineRule="auto"/>
        <w:jc w:val="center"/>
        <w:rPr>
          <w:rFonts w:ascii="Arial" w:eastAsia="Times New Roman" w:hAnsi="Arial" w:cs="Arial"/>
          <w:sz w:val="20"/>
          <w:szCs w:val="20"/>
          <w:lang w:eastAsia="en-GB"/>
        </w:rPr>
      </w:pPr>
    </w:p>
    <w:p w14:paraId="33C71FA4" w14:textId="77777777" w:rsidR="00470222" w:rsidRPr="00861C9C" w:rsidRDefault="00470222" w:rsidP="00470222">
      <w:pPr>
        <w:spacing w:after="0" w:line="240" w:lineRule="auto"/>
        <w:rPr>
          <w:rFonts w:ascii="Arial" w:eastAsia="Times New Roman" w:hAnsi="Arial" w:cs="Arial"/>
          <w:sz w:val="18"/>
          <w:szCs w:val="18"/>
          <w:lang w:eastAsia="en-GB"/>
        </w:rPr>
      </w:pPr>
    </w:p>
    <w:p w14:paraId="7915AF37" w14:textId="77777777" w:rsidR="00470222" w:rsidRPr="00861C9C" w:rsidRDefault="00470222" w:rsidP="00470222">
      <w:pPr>
        <w:pBdr>
          <w:top w:val="single" w:sz="4" w:space="1" w:color="000000"/>
          <w:left w:val="single" w:sz="4" w:space="4" w:color="000000"/>
          <w:bottom w:val="single" w:sz="4" w:space="1" w:color="000000"/>
          <w:right w:val="single" w:sz="4" w:space="0" w:color="000000"/>
        </w:pBdr>
        <w:spacing w:after="0" w:line="240" w:lineRule="auto"/>
        <w:jc w:val="both"/>
        <w:rPr>
          <w:rFonts w:ascii="Arial,Times New Roman" w:eastAsia="Arial,Times New Roman" w:hAnsi="Arial,Times New Roman" w:cs="Arial,Times New Roman"/>
          <w:sz w:val="18"/>
          <w:szCs w:val="18"/>
          <w:lang w:eastAsia="en-GB"/>
        </w:rPr>
      </w:pPr>
      <w:r w:rsidRPr="39DD3747">
        <w:rPr>
          <w:rFonts w:ascii="Arial" w:eastAsia="Arial" w:hAnsi="Arial" w:cs="Arial"/>
          <w:b/>
          <w:bCs/>
          <w:sz w:val="18"/>
          <w:szCs w:val="18"/>
          <w:lang w:eastAsia="en-GB"/>
        </w:rPr>
        <w:t>IMPORTANT:  This person specification contains changes introduced in amendments made to the NHS (Appointment of Consultants) Regulations for England, Scotland, Northern Ireland and Wales which came into force during 2005. Further amended in June 2015</w:t>
      </w:r>
    </w:p>
    <w:p w14:paraId="4FEFCC9D" w14:textId="77777777" w:rsidR="00470222" w:rsidRPr="00861C9C" w:rsidRDefault="00470222" w:rsidP="00470222">
      <w:pPr>
        <w:spacing w:after="0" w:line="240" w:lineRule="auto"/>
        <w:rPr>
          <w:rFonts w:ascii="Arial" w:eastAsia="Times New Roman" w:hAnsi="Arial" w:cs="Arial"/>
          <w:sz w:val="18"/>
          <w:szCs w:val="18"/>
          <w:lang w:eastAsia="en-GB"/>
        </w:rPr>
      </w:pPr>
    </w:p>
    <w:tbl>
      <w:tblPr>
        <w:tblW w:w="974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6487"/>
        <w:gridCol w:w="1701"/>
        <w:gridCol w:w="1559"/>
      </w:tblGrid>
      <w:tr w:rsidR="00470222" w:rsidRPr="00861C9C" w14:paraId="77ED4DF6" w14:textId="77777777" w:rsidTr="00912A37">
        <w:tc>
          <w:tcPr>
            <w:tcW w:w="6487" w:type="dxa"/>
          </w:tcPr>
          <w:p w14:paraId="3D8971C9" w14:textId="77777777" w:rsidR="00470222" w:rsidRPr="00861C9C" w:rsidRDefault="00470222" w:rsidP="00912A37">
            <w:pPr>
              <w:spacing w:after="0" w:line="240" w:lineRule="auto"/>
              <w:rPr>
                <w:rFonts w:ascii="Arial,Times New Roman" w:eastAsia="Arial,Times New Roman" w:hAnsi="Arial,Times New Roman" w:cs="Arial,Times New Roman"/>
                <w:sz w:val="18"/>
                <w:szCs w:val="18"/>
                <w:lang w:eastAsia="en-GB"/>
              </w:rPr>
            </w:pPr>
            <w:r w:rsidRPr="39DD3747">
              <w:rPr>
                <w:rFonts w:ascii="Arial" w:eastAsia="Arial" w:hAnsi="Arial" w:cs="Arial"/>
                <w:b/>
                <w:bCs/>
                <w:sz w:val="18"/>
                <w:szCs w:val="18"/>
                <w:lang w:eastAsia="en-GB"/>
              </w:rPr>
              <w:t>Education/Qualifications</w:t>
            </w:r>
          </w:p>
        </w:tc>
        <w:tc>
          <w:tcPr>
            <w:tcW w:w="1701" w:type="dxa"/>
          </w:tcPr>
          <w:p w14:paraId="5CDF0230" w14:textId="77777777" w:rsidR="00470222" w:rsidRPr="00861C9C" w:rsidRDefault="00470222" w:rsidP="00912A37">
            <w:pPr>
              <w:spacing w:after="0" w:line="240" w:lineRule="auto"/>
              <w:jc w:val="center"/>
              <w:rPr>
                <w:rFonts w:ascii="Arial,Times New Roman" w:eastAsia="Arial,Times New Roman" w:hAnsi="Arial,Times New Roman" w:cs="Arial,Times New Roman"/>
                <w:sz w:val="18"/>
                <w:szCs w:val="18"/>
                <w:lang w:eastAsia="en-GB"/>
              </w:rPr>
            </w:pPr>
            <w:r w:rsidRPr="39DD3747">
              <w:rPr>
                <w:rFonts w:ascii="Arial" w:eastAsia="Arial" w:hAnsi="Arial" w:cs="Arial"/>
                <w:b/>
                <w:bCs/>
                <w:i/>
                <w:iCs/>
                <w:sz w:val="18"/>
                <w:szCs w:val="18"/>
                <w:lang w:eastAsia="en-GB"/>
              </w:rPr>
              <w:t>Essential</w:t>
            </w:r>
          </w:p>
        </w:tc>
        <w:tc>
          <w:tcPr>
            <w:tcW w:w="1559" w:type="dxa"/>
          </w:tcPr>
          <w:p w14:paraId="7263C0EE" w14:textId="77777777" w:rsidR="00470222" w:rsidRPr="00861C9C" w:rsidRDefault="00470222" w:rsidP="00912A37">
            <w:pPr>
              <w:spacing w:after="0" w:line="240" w:lineRule="auto"/>
              <w:jc w:val="center"/>
              <w:rPr>
                <w:rFonts w:ascii="Arial,Times New Roman" w:eastAsia="Arial,Times New Roman" w:hAnsi="Arial,Times New Roman" w:cs="Arial,Times New Roman"/>
                <w:sz w:val="18"/>
                <w:szCs w:val="18"/>
                <w:lang w:eastAsia="en-GB"/>
              </w:rPr>
            </w:pPr>
            <w:r w:rsidRPr="39DD3747">
              <w:rPr>
                <w:rFonts w:ascii="Arial" w:eastAsia="Arial" w:hAnsi="Arial" w:cs="Arial"/>
                <w:b/>
                <w:bCs/>
                <w:i/>
                <w:iCs/>
                <w:sz w:val="18"/>
                <w:szCs w:val="18"/>
                <w:lang w:eastAsia="en-GB"/>
              </w:rPr>
              <w:t>Desirable</w:t>
            </w:r>
          </w:p>
        </w:tc>
      </w:tr>
      <w:tr w:rsidR="00470222" w:rsidRPr="00861C9C" w14:paraId="2CF6FD0E" w14:textId="77777777" w:rsidTr="00912A37">
        <w:tc>
          <w:tcPr>
            <w:tcW w:w="6487" w:type="dxa"/>
          </w:tcPr>
          <w:p w14:paraId="65D4DEF6" w14:textId="77777777" w:rsidR="00470222" w:rsidRPr="00861C9C" w:rsidRDefault="00470222" w:rsidP="00912A37">
            <w:pPr>
              <w:spacing w:after="0" w:line="240" w:lineRule="auto"/>
              <w:rPr>
                <w:rFonts w:ascii="Arial,Times New Roman" w:eastAsia="Arial,Times New Roman" w:hAnsi="Arial,Times New Roman" w:cs="Arial,Times New Roman"/>
                <w:sz w:val="18"/>
                <w:szCs w:val="18"/>
                <w:lang w:eastAsia="en-GB"/>
              </w:rPr>
            </w:pPr>
            <w:r w:rsidRPr="39DD3747">
              <w:rPr>
                <w:rFonts w:ascii="Arial" w:eastAsia="Arial" w:hAnsi="Arial" w:cs="Arial"/>
                <w:sz w:val="18"/>
                <w:szCs w:val="18"/>
                <w:lang w:eastAsia="en-GB"/>
              </w:rPr>
              <w:t xml:space="preserve">Inclusion in the GMC Specialist Register/GDC Specialist List/UK Public Health Register (UKPHR) for Public Health Specialists -This entails a </w:t>
            </w:r>
            <w:proofErr w:type="spellStart"/>
            <w:r w:rsidRPr="39DD3747">
              <w:rPr>
                <w:rFonts w:ascii="Arial" w:eastAsia="Arial" w:hAnsi="Arial" w:cs="Arial"/>
                <w:sz w:val="18"/>
                <w:szCs w:val="18"/>
                <w:lang w:eastAsia="en-GB"/>
              </w:rPr>
              <w:t>masters</w:t>
            </w:r>
            <w:proofErr w:type="spellEnd"/>
            <w:r w:rsidRPr="39DD3747">
              <w:rPr>
                <w:rFonts w:ascii="Arial" w:eastAsia="Arial" w:hAnsi="Arial" w:cs="Arial"/>
                <w:sz w:val="18"/>
                <w:szCs w:val="18"/>
                <w:lang w:eastAsia="en-GB"/>
              </w:rPr>
              <w:t xml:space="preserve"> programme plus further postgraduate medical specialist training </w:t>
            </w:r>
          </w:p>
        </w:tc>
        <w:tc>
          <w:tcPr>
            <w:tcW w:w="1701" w:type="dxa"/>
          </w:tcPr>
          <w:p w14:paraId="327A624D" w14:textId="77777777" w:rsidR="00470222" w:rsidRPr="00861C9C" w:rsidRDefault="00470222" w:rsidP="00912A37">
            <w:pPr>
              <w:spacing w:after="0" w:line="240" w:lineRule="auto"/>
              <w:jc w:val="center"/>
              <w:rPr>
                <w:rFonts w:ascii="Arial,Times New Roman" w:eastAsia="Arial,Times New Roman" w:hAnsi="Arial,Times New Roman" w:cs="Arial,Times New Roman"/>
                <w:sz w:val="18"/>
                <w:szCs w:val="18"/>
                <w:lang w:eastAsia="en-GB"/>
              </w:rPr>
            </w:pPr>
            <w:r w:rsidRPr="39DD3747">
              <w:rPr>
                <w:rFonts w:ascii="Arial" w:eastAsia="Arial" w:hAnsi="Arial" w:cs="Arial"/>
                <w:sz w:val="18"/>
                <w:szCs w:val="18"/>
                <w:lang w:eastAsia="en-GB"/>
              </w:rPr>
              <w:t>X</w:t>
            </w:r>
          </w:p>
        </w:tc>
        <w:tc>
          <w:tcPr>
            <w:tcW w:w="1559" w:type="dxa"/>
          </w:tcPr>
          <w:p w14:paraId="1C1A0322" w14:textId="77777777" w:rsidR="00470222" w:rsidRPr="00861C9C" w:rsidRDefault="00470222" w:rsidP="00912A37">
            <w:pPr>
              <w:spacing w:after="0" w:line="240" w:lineRule="auto"/>
              <w:jc w:val="center"/>
              <w:rPr>
                <w:rFonts w:ascii="Arial" w:eastAsia="Times New Roman" w:hAnsi="Arial" w:cs="Arial"/>
                <w:sz w:val="18"/>
                <w:szCs w:val="18"/>
                <w:lang w:eastAsia="en-GB"/>
              </w:rPr>
            </w:pPr>
          </w:p>
        </w:tc>
      </w:tr>
      <w:tr w:rsidR="00470222" w:rsidRPr="00861C9C" w14:paraId="48671C99" w14:textId="77777777" w:rsidTr="00912A37">
        <w:tc>
          <w:tcPr>
            <w:tcW w:w="6487" w:type="dxa"/>
          </w:tcPr>
          <w:p w14:paraId="1A56C36D" w14:textId="77777777" w:rsidR="00470222" w:rsidRPr="00861C9C" w:rsidRDefault="00470222" w:rsidP="00912A37">
            <w:pPr>
              <w:spacing w:after="0" w:line="240" w:lineRule="auto"/>
              <w:rPr>
                <w:rFonts w:ascii="Arial,Times New Roman" w:eastAsia="Arial,Times New Roman" w:hAnsi="Arial,Times New Roman" w:cs="Arial,Times New Roman"/>
                <w:sz w:val="18"/>
                <w:szCs w:val="18"/>
                <w:lang w:eastAsia="en-GB"/>
              </w:rPr>
            </w:pPr>
            <w:r w:rsidRPr="39DD3747">
              <w:rPr>
                <w:rFonts w:ascii="Arial" w:eastAsia="Arial" w:hAnsi="Arial" w:cs="Arial"/>
                <w:i/>
                <w:iCs/>
                <w:sz w:val="18"/>
                <w:szCs w:val="18"/>
                <w:lang w:eastAsia="en-GB"/>
              </w:rPr>
              <w:t>If included in the GMC Specialist Register/GDC Specialist List in a specialty other than public health medicine/dental public health, candidates must have equivalent training and/or appropriate experience of public health medicine practice</w:t>
            </w:r>
          </w:p>
        </w:tc>
        <w:tc>
          <w:tcPr>
            <w:tcW w:w="1701" w:type="dxa"/>
          </w:tcPr>
          <w:p w14:paraId="0D93EF10" w14:textId="77777777" w:rsidR="00470222" w:rsidRPr="00861C9C" w:rsidRDefault="00470222" w:rsidP="00912A37">
            <w:pPr>
              <w:spacing w:after="0" w:line="240" w:lineRule="auto"/>
              <w:rPr>
                <w:rFonts w:ascii="Arial" w:eastAsia="Times New Roman" w:hAnsi="Arial" w:cs="Arial"/>
                <w:sz w:val="18"/>
                <w:szCs w:val="18"/>
                <w:lang w:eastAsia="en-GB"/>
              </w:rPr>
            </w:pPr>
          </w:p>
          <w:p w14:paraId="7F46F0B5" w14:textId="77777777" w:rsidR="00470222" w:rsidRPr="00861C9C" w:rsidRDefault="00470222" w:rsidP="00912A37">
            <w:pPr>
              <w:spacing w:after="0" w:line="240" w:lineRule="auto"/>
              <w:jc w:val="center"/>
              <w:rPr>
                <w:rFonts w:ascii="Arial,Times New Roman" w:eastAsia="Arial,Times New Roman" w:hAnsi="Arial,Times New Roman" w:cs="Arial,Times New Roman"/>
                <w:sz w:val="18"/>
                <w:szCs w:val="18"/>
                <w:lang w:eastAsia="en-GB"/>
              </w:rPr>
            </w:pPr>
            <w:r w:rsidRPr="39DD3747">
              <w:rPr>
                <w:rFonts w:ascii="Arial" w:eastAsia="Arial" w:hAnsi="Arial" w:cs="Arial"/>
                <w:sz w:val="18"/>
                <w:szCs w:val="18"/>
                <w:lang w:eastAsia="en-GB"/>
              </w:rPr>
              <w:t>X</w:t>
            </w:r>
          </w:p>
        </w:tc>
        <w:tc>
          <w:tcPr>
            <w:tcW w:w="1559" w:type="dxa"/>
          </w:tcPr>
          <w:p w14:paraId="5F8D3CEC" w14:textId="77777777" w:rsidR="00470222" w:rsidRPr="00861C9C" w:rsidRDefault="00470222" w:rsidP="00912A37">
            <w:pPr>
              <w:spacing w:after="0" w:line="240" w:lineRule="auto"/>
              <w:jc w:val="center"/>
              <w:rPr>
                <w:rFonts w:ascii="Arial" w:eastAsia="Times New Roman" w:hAnsi="Arial" w:cs="Arial"/>
                <w:sz w:val="18"/>
                <w:szCs w:val="18"/>
                <w:lang w:eastAsia="en-GB"/>
              </w:rPr>
            </w:pPr>
          </w:p>
        </w:tc>
      </w:tr>
      <w:tr w:rsidR="00470222" w:rsidRPr="00861C9C" w14:paraId="053B8532" w14:textId="77777777" w:rsidTr="00912A37">
        <w:tc>
          <w:tcPr>
            <w:tcW w:w="6487" w:type="dxa"/>
          </w:tcPr>
          <w:p w14:paraId="36C104E1" w14:textId="77777777" w:rsidR="00470222" w:rsidRPr="00861C9C" w:rsidRDefault="00470222" w:rsidP="00912A37">
            <w:pPr>
              <w:spacing w:after="0" w:line="240" w:lineRule="auto"/>
              <w:rPr>
                <w:rFonts w:ascii="Arial,Times New Roman" w:eastAsia="Arial,Times New Roman" w:hAnsi="Arial,Times New Roman" w:cs="Arial,Times New Roman"/>
                <w:sz w:val="18"/>
                <w:szCs w:val="18"/>
                <w:lang w:eastAsia="en-GB"/>
              </w:rPr>
            </w:pPr>
            <w:r w:rsidRPr="39DD3747">
              <w:rPr>
                <w:rFonts w:ascii="Arial" w:eastAsia="Arial" w:hAnsi="Arial" w:cs="Arial"/>
                <w:sz w:val="18"/>
                <w:szCs w:val="18"/>
                <w:lang w:eastAsia="en-GB"/>
              </w:rPr>
              <w:t xml:space="preserve">Public health specialty registrar applicants who are not yet on the GMC Specialist Register/GDC Specialist List in dental public health/UKPHR must provide verifiable signed documentary evidence that they are within 6 months of gaining entry at the date of interview; all other applicants must provide verifiable signed documentary evidence that they have applied for inclusion in the GMC/GDC/UKPHR specialist registers </w:t>
            </w:r>
            <w:r w:rsidRPr="39DD3747">
              <w:rPr>
                <w:rFonts w:ascii="Arial" w:eastAsia="Arial" w:hAnsi="Arial" w:cs="Arial"/>
                <w:i/>
                <w:iCs/>
                <w:sz w:val="18"/>
                <w:szCs w:val="18"/>
                <w:lang w:eastAsia="en-GB"/>
              </w:rPr>
              <w:t>[see shortlisting notes below for additional guidance]</w:t>
            </w:r>
          </w:p>
        </w:tc>
        <w:tc>
          <w:tcPr>
            <w:tcW w:w="1701" w:type="dxa"/>
          </w:tcPr>
          <w:p w14:paraId="25E509C6" w14:textId="77777777" w:rsidR="00470222" w:rsidRPr="00861C9C" w:rsidRDefault="00470222" w:rsidP="00912A37">
            <w:pPr>
              <w:spacing w:after="0" w:line="240" w:lineRule="auto"/>
              <w:jc w:val="center"/>
              <w:rPr>
                <w:rFonts w:ascii="Arial" w:eastAsia="Times New Roman" w:hAnsi="Arial" w:cs="Arial"/>
                <w:sz w:val="18"/>
                <w:szCs w:val="18"/>
                <w:lang w:eastAsia="en-GB"/>
              </w:rPr>
            </w:pPr>
            <w:r w:rsidRPr="00861C9C">
              <w:rPr>
                <w:rFonts w:ascii="Arial" w:eastAsia="Times New Roman" w:hAnsi="Arial" w:cs="Arial"/>
                <w:sz w:val="18"/>
                <w:szCs w:val="18"/>
                <w:lang w:eastAsia="en-GB"/>
              </w:rPr>
              <w:t xml:space="preserve"> </w:t>
            </w:r>
          </w:p>
          <w:p w14:paraId="5EB4C932" w14:textId="77777777" w:rsidR="00470222" w:rsidRPr="00861C9C" w:rsidRDefault="00470222" w:rsidP="00912A37">
            <w:pPr>
              <w:spacing w:after="0" w:line="240" w:lineRule="auto"/>
              <w:jc w:val="center"/>
              <w:rPr>
                <w:rFonts w:ascii="Arial" w:eastAsia="Times New Roman" w:hAnsi="Arial" w:cs="Arial"/>
                <w:sz w:val="18"/>
                <w:szCs w:val="18"/>
                <w:lang w:eastAsia="en-GB"/>
              </w:rPr>
            </w:pPr>
          </w:p>
          <w:p w14:paraId="58975BF4" w14:textId="77777777" w:rsidR="00470222" w:rsidRPr="00861C9C" w:rsidRDefault="00470222" w:rsidP="00912A37">
            <w:pPr>
              <w:spacing w:after="0" w:line="240" w:lineRule="auto"/>
              <w:jc w:val="center"/>
              <w:rPr>
                <w:rFonts w:ascii="Arial,Times New Roman" w:eastAsia="Arial,Times New Roman" w:hAnsi="Arial,Times New Roman" w:cs="Arial,Times New Roman"/>
                <w:sz w:val="18"/>
                <w:szCs w:val="18"/>
                <w:lang w:eastAsia="en-GB"/>
              </w:rPr>
            </w:pPr>
            <w:r w:rsidRPr="39DD3747">
              <w:rPr>
                <w:rFonts w:ascii="Arial" w:eastAsia="Arial" w:hAnsi="Arial" w:cs="Arial"/>
                <w:sz w:val="18"/>
                <w:szCs w:val="18"/>
                <w:lang w:eastAsia="en-GB"/>
              </w:rPr>
              <w:t>X</w:t>
            </w:r>
          </w:p>
        </w:tc>
        <w:tc>
          <w:tcPr>
            <w:tcW w:w="1559" w:type="dxa"/>
          </w:tcPr>
          <w:p w14:paraId="41AF82D9" w14:textId="77777777" w:rsidR="00470222" w:rsidRPr="00861C9C" w:rsidRDefault="00470222" w:rsidP="00912A37">
            <w:pPr>
              <w:spacing w:after="0" w:line="240" w:lineRule="auto"/>
              <w:jc w:val="center"/>
              <w:rPr>
                <w:rFonts w:ascii="Arial" w:eastAsia="Times New Roman" w:hAnsi="Arial" w:cs="Arial"/>
                <w:sz w:val="18"/>
                <w:szCs w:val="18"/>
                <w:lang w:eastAsia="en-GB"/>
              </w:rPr>
            </w:pPr>
          </w:p>
        </w:tc>
      </w:tr>
      <w:tr w:rsidR="00470222" w:rsidRPr="00861C9C" w14:paraId="308E6B2F" w14:textId="77777777" w:rsidTr="00912A37">
        <w:tc>
          <w:tcPr>
            <w:tcW w:w="6487" w:type="dxa"/>
          </w:tcPr>
          <w:p w14:paraId="577171C8" w14:textId="77777777" w:rsidR="00470222" w:rsidRPr="00861C9C" w:rsidRDefault="00470222" w:rsidP="00912A37">
            <w:pPr>
              <w:spacing w:after="0" w:line="240" w:lineRule="auto"/>
              <w:rPr>
                <w:rFonts w:ascii="Arial,Times New Roman" w:eastAsia="Arial,Times New Roman" w:hAnsi="Arial,Times New Roman" w:cs="Arial,Times New Roman"/>
                <w:sz w:val="18"/>
                <w:szCs w:val="18"/>
                <w:lang w:eastAsia="en-GB"/>
              </w:rPr>
            </w:pPr>
            <w:r w:rsidRPr="39DD3747">
              <w:rPr>
                <w:rFonts w:ascii="Arial" w:eastAsia="Arial" w:hAnsi="Arial" w:cs="Arial"/>
                <w:sz w:val="18"/>
                <w:szCs w:val="18"/>
                <w:lang w:eastAsia="en-GB"/>
              </w:rPr>
              <w:t xml:space="preserve">Applicants must meet minimum CPD requirements (i.e. be up to date) in accordance with Faculty of Public Health requirements or other recognised body </w:t>
            </w:r>
          </w:p>
        </w:tc>
        <w:tc>
          <w:tcPr>
            <w:tcW w:w="1701" w:type="dxa"/>
          </w:tcPr>
          <w:p w14:paraId="3626DC59" w14:textId="77777777" w:rsidR="00470222" w:rsidRPr="00861C9C" w:rsidRDefault="00470222" w:rsidP="00912A37">
            <w:pPr>
              <w:spacing w:after="0" w:line="240" w:lineRule="auto"/>
              <w:jc w:val="center"/>
              <w:rPr>
                <w:rFonts w:ascii="Arial,Times New Roman" w:eastAsia="Arial,Times New Roman" w:hAnsi="Arial,Times New Roman" w:cs="Arial,Times New Roman"/>
                <w:sz w:val="18"/>
                <w:szCs w:val="18"/>
                <w:lang w:eastAsia="en-GB"/>
              </w:rPr>
            </w:pPr>
            <w:r w:rsidRPr="39DD3747">
              <w:rPr>
                <w:rFonts w:ascii="Arial" w:eastAsia="Arial" w:hAnsi="Arial" w:cs="Arial"/>
                <w:sz w:val="18"/>
                <w:szCs w:val="18"/>
                <w:lang w:eastAsia="en-GB"/>
              </w:rPr>
              <w:t>X</w:t>
            </w:r>
          </w:p>
        </w:tc>
        <w:tc>
          <w:tcPr>
            <w:tcW w:w="1559" w:type="dxa"/>
          </w:tcPr>
          <w:p w14:paraId="0BE0223E" w14:textId="77777777" w:rsidR="00470222" w:rsidRPr="00861C9C" w:rsidRDefault="00470222" w:rsidP="00912A37">
            <w:pPr>
              <w:spacing w:after="0" w:line="240" w:lineRule="auto"/>
              <w:jc w:val="center"/>
              <w:rPr>
                <w:rFonts w:ascii="Arial" w:eastAsia="Times New Roman" w:hAnsi="Arial" w:cs="Arial"/>
                <w:sz w:val="18"/>
                <w:szCs w:val="18"/>
                <w:lang w:eastAsia="en-GB"/>
              </w:rPr>
            </w:pPr>
          </w:p>
        </w:tc>
      </w:tr>
      <w:tr w:rsidR="00470222" w:rsidRPr="00861C9C" w14:paraId="2AC9852A" w14:textId="77777777" w:rsidTr="00912A37">
        <w:tc>
          <w:tcPr>
            <w:tcW w:w="6487" w:type="dxa"/>
          </w:tcPr>
          <w:p w14:paraId="62B2A890" w14:textId="77777777" w:rsidR="00470222" w:rsidRPr="00861C9C" w:rsidRDefault="00470222" w:rsidP="00912A37">
            <w:pPr>
              <w:spacing w:after="0" w:line="240" w:lineRule="auto"/>
              <w:rPr>
                <w:rFonts w:ascii="Arial,Times New Roman" w:eastAsia="Arial,Times New Roman" w:hAnsi="Arial,Times New Roman" w:cs="Arial,Times New Roman"/>
                <w:sz w:val="18"/>
                <w:szCs w:val="18"/>
                <w:lang w:eastAsia="en-GB"/>
              </w:rPr>
            </w:pPr>
            <w:r w:rsidRPr="39DD3747">
              <w:rPr>
                <w:rFonts w:ascii="Arial" w:eastAsia="Arial" w:hAnsi="Arial" w:cs="Arial"/>
                <w:sz w:val="18"/>
                <w:szCs w:val="18"/>
                <w:lang w:eastAsia="en-GB"/>
              </w:rPr>
              <w:t>MFPH by examination, by exemption or by assessment</w:t>
            </w:r>
          </w:p>
        </w:tc>
        <w:tc>
          <w:tcPr>
            <w:tcW w:w="1701" w:type="dxa"/>
          </w:tcPr>
          <w:p w14:paraId="7AF988E1" w14:textId="77777777" w:rsidR="00470222" w:rsidRPr="00861C9C" w:rsidRDefault="00470222" w:rsidP="00912A37">
            <w:pPr>
              <w:spacing w:after="0" w:line="240" w:lineRule="auto"/>
              <w:jc w:val="center"/>
              <w:rPr>
                <w:rFonts w:ascii="Arial" w:eastAsia="Times New Roman" w:hAnsi="Arial" w:cs="Arial"/>
                <w:sz w:val="18"/>
                <w:szCs w:val="18"/>
                <w:lang w:eastAsia="en-GB"/>
              </w:rPr>
            </w:pPr>
            <w:r>
              <w:rPr>
                <w:rFonts w:ascii="Arial" w:eastAsia="Times New Roman" w:hAnsi="Arial" w:cs="Arial"/>
                <w:sz w:val="18"/>
                <w:szCs w:val="18"/>
                <w:lang w:eastAsia="en-GB"/>
              </w:rPr>
              <w:t>X</w:t>
            </w:r>
          </w:p>
        </w:tc>
        <w:tc>
          <w:tcPr>
            <w:tcW w:w="1559" w:type="dxa"/>
          </w:tcPr>
          <w:p w14:paraId="52052782" w14:textId="77777777" w:rsidR="00470222" w:rsidRPr="00861C9C" w:rsidRDefault="00470222" w:rsidP="00912A37">
            <w:pPr>
              <w:spacing w:after="0" w:line="240" w:lineRule="auto"/>
              <w:jc w:val="center"/>
              <w:rPr>
                <w:rFonts w:ascii="Arial,Times New Roman" w:eastAsia="Arial,Times New Roman" w:hAnsi="Arial,Times New Roman" w:cs="Arial,Times New Roman"/>
                <w:sz w:val="18"/>
                <w:szCs w:val="18"/>
                <w:lang w:eastAsia="en-GB"/>
              </w:rPr>
            </w:pPr>
          </w:p>
        </w:tc>
      </w:tr>
      <w:tr w:rsidR="00470222" w:rsidRPr="00861C9C" w14:paraId="06B5E8AC" w14:textId="77777777" w:rsidTr="00912A37">
        <w:tc>
          <w:tcPr>
            <w:tcW w:w="6487" w:type="dxa"/>
          </w:tcPr>
          <w:p w14:paraId="1006550F" w14:textId="77777777" w:rsidR="00470222" w:rsidRPr="00861C9C" w:rsidRDefault="00470222" w:rsidP="00912A37">
            <w:pPr>
              <w:spacing w:after="0" w:line="240" w:lineRule="auto"/>
              <w:rPr>
                <w:rFonts w:ascii="Arial,Times New Roman" w:eastAsia="Arial,Times New Roman" w:hAnsi="Arial,Times New Roman" w:cs="Arial,Times New Roman"/>
                <w:sz w:val="18"/>
                <w:szCs w:val="18"/>
                <w:lang w:eastAsia="en-GB"/>
              </w:rPr>
            </w:pPr>
            <w:proofErr w:type="spellStart"/>
            <w:proofErr w:type="gramStart"/>
            <w:r w:rsidRPr="39DD3747">
              <w:rPr>
                <w:rFonts w:ascii="Arial" w:eastAsia="Arial" w:hAnsi="Arial" w:cs="Arial"/>
                <w:sz w:val="18"/>
                <w:szCs w:val="18"/>
                <w:lang w:eastAsia="en-GB"/>
              </w:rPr>
              <w:t>Masters</w:t>
            </w:r>
            <w:proofErr w:type="spellEnd"/>
            <w:r w:rsidRPr="39DD3747">
              <w:rPr>
                <w:rFonts w:ascii="Arial" w:eastAsia="Arial" w:hAnsi="Arial" w:cs="Arial"/>
                <w:sz w:val="18"/>
                <w:szCs w:val="18"/>
                <w:lang w:eastAsia="en-GB"/>
              </w:rPr>
              <w:t xml:space="preserve"> in Public Health</w:t>
            </w:r>
            <w:proofErr w:type="gramEnd"/>
          </w:p>
        </w:tc>
        <w:tc>
          <w:tcPr>
            <w:tcW w:w="1701" w:type="dxa"/>
          </w:tcPr>
          <w:p w14:paraId="5DF9C7C9" w14:textId="77777777" w:rsidR="00470222" w:rsidRPr="00861C9C" w:rsidRDefault="00470222" w:rsidP="00912A37">
            <w:pPr>
              <w:spacing w:after="0" w:line="240" w:lineRule="auto"/>
              <w:jc w:val="center"/>
              <w:rPr>
                <w:rFonts w:ascii="Arial" w:eastAsia="Times New Roman" w:hAnsi="Arial" w:cs="Arial"/>
                <w:sz w:val="18"/>
                <w:szCs w:val="18"/>
                <w:lang w:eastAsia="en-GB"/>
              </w:rPr>
            </w:pPr>
          </w:p>
        </w:tc>
        <w:tc>
          <w:tcPr>
            <w:tcW w:w="1559" w:type="dxa"/>
          </w:tcPr>
          <w:p w14:paraId="527251B8" w14:textId="77777777" w:rsidR="00470222" w:rsidRPr="00861C9C" w:rsidRDefault="00470222" w:rsidP="00912A37">
            <w:pPr>
              <w:spacing w:after="0" w:line="240" w:lineRule="auto"/>
              <w:jc w:val="center"/>
              <w:rPr>
                <w:rFonts w:ascii="Arial,Times New Roman" w:eastAsia="Arial,Times New Roman" w:hAnsi="Arial,Times New Roman" w:cs="Arial,Times New Roman"/>
                <w:sz w:val="18"/>
                <w:szCs w:val="18"/>
                <w:lang w:eastAsia="en-GB"/>
              </w:rPr>
            </w:pPr>
            <w:r w:rsidRPr="39DD3747">
              <w:rPr>
                <w:rFonts w:ascii="Arial" w:eastAsia="Arial" w:hAnsi="Arial" w:cs="Arial"/>
                <w:sz w:val="18"/>
                <w:szCs w:val="18"/>
                <w:lang w:eastAsia="en-GB"/>
              </w:rPr>
              <w:t>X</w:t>
            </w:r>
          </w:p>
        </w:tc>
      </w:tr>
      <w:tr w:rsidR="00470222" w:rsidRPr="00861C9C" w14:paraId="1369454F" w14:textId="77777777" w:rsidTr="00912A37">
        <w:trPr>
          <w:trHeight w:val="60"/>
        </w:trPr>
        <w:tc>
          <w:tcPr>
            <w:tcW w:w="6487" w:type="dxa"/>
          </w:tcPr>
          <w:p w14:paraId="0BABC662" w14:textId="77777777" w:rsidR="00470222" w:rsidRPr="00861C9C" w:rsidRDefault="00470222" w:rsidP="00912A37">
            <w:pPr>
              <w:spacing w:after="0" w:line="240" w:lineRule="auto"/>
              <w:rPr>
                <w:rFonts w:ascii="Arial" w:eastAsia="Times New Roman" w:hAnsi="Arial" w:cs="Arial"/>
                <w:sz w:val="18"/>
                <w:szCs w:val="18"/>
                <w:lang w:eastAsia="en-GB"/>
              </w:rPr>
            </w:pPr>
          </w:p>
          <w:p w14:paraId="57E66468" w14:textId="77777777" w:rsidR="00470222" w:rsidRPr="00861C9C" w:rsidRDefault="00470222" w:rsidP="00912A37">
            <w:pPr>
              <w:spacing w:after="0" w:line="240" w:lineRule="auto"/>
              <w:rPr>
                <w:rFonts w:ascii="Arial,Times New Roman" w:eastAsia="Arial,Times New Roman" w:hAnsi="Arial,Times New Roman" w:cs="Arial,Times New Roman"/>
                <w:sz w:val="18"/>
                <w:szCs w:val="18"/>
                <w:lang w:eastAsia="en-GB"/>
              </w:rPr>
            </w:pPr>
            <w:r w:rsidRPr="39DD3747">
              <w:rPr>
                <w:rFonts w:ascii="Arial" w:eastAsia="Arial" w:hAnsi="Arial" w:cs="Arial"/>
                <w:b/>
                <w:bCs/>
                <w:sz w:val="18"/>
                <w:szCs w:val="18"/>
                <w:lang w:eastAsia="en-GB"/>
              </w:rPr>
              <w:t xml:space="preserve">Personal qualities </w:t>
            </w:r>
          </w:p>
        </w:tc>
        <w:tc>
          <w:tcPr>
            <w:tcW w:w="1701" w:type="dxa"/>
          </w:tcPr>
          <w:p w14:paraId="3CA6DC92" w14:textId="77777777" w:rsidR="00470222" w:rsidRPr="00861C9C" w:rsidRDefault="00470222" w:rsidP="00912A37">
            <w:pPr>
              <w:spacing w:after="0" w:line="240" w:lineRule="auto"/>
              <w:jc w:val="center"/>
              <w:rPr>
                <w:rFonts w:ascii="Arial" w:eastAsia="Times New Roman" w:hAnsi="Arial" w:cs="Arial"/>
                <w:sz w:val="18"/>
                <w:szCs w:val="18"/>
                <w:lang w:eastAsia="en-GB"/>
              </w:rPr>
            </w:pPr>
          </w:p>
        </w:tc>
        <w:tc>
          <w:tcPr>
            <w:tcW w:w="1559" w:type="dxa"/>
          </w:tcPr>
          <w:p w14:paraId="6868B15E" w14:textId="77777777" w:rsidR="00470222" w:rsidRPr="00861C9C" w:rsidRDefault="00470222" w:rsidP="00912A37">
            <w:pPr>
              <w:spacing w:after="0" w:line="240" w:lineRule="auto"/>
              <w:jc w:val="center"/>
              <w:rPr>
                <w:rFonts w:ascii="Arial" w:eastAsia="Times New Roman" w:hAnsi="Arial" w:cs="Arial"/>
                <w:sz w:val="18"/>
                <w:szCs w:val="18"/>
                <w:lang w:eastAsia="en-GB"/>
              </w:rPr>
            </w:pPr>
          </w:p>
        </w:tc>
      </w:tr>
      <w:tr w:rsidR="00470222" w:rsidRPr="00861C9C" w14:paraId="06A64636" w14:textId="77777777" w:rsidTr="00912A37">
        <w:tc>
          <w:tcPr>
            <w:tcW w:w="6487" w:type="dxa"/>
          </w:tcPr>
          <w:p w14:paraId="4894993A" w14:textId="77777777" w:rsidR="00470222" w:rsidRPr="00861C9C" w:rsidRDefault="00470222" w:rsidP="00912A37">
            <w:pPr>
              <w:spacing w:after="0" w:line="240" w:lineRule="auto"/>
              <w:rPr>
                <w:rFonts w:ascii="Arial,Times New Roman" w:eastAsia="Arial,Times New Roman" w:hAnsi="Arial,Times New Roman" w:cs="Arial,Times New Roman"/>
                <w:sz w:val="18"/>
                <w:szCs w:val="18"/>
                <w:lang w:eastAsia="en-GB"/>
              </w:rPr>
            </w:pPr>
            <w:r w:rsidRPr="39DD3747">
              <w:rPr>
                <w:rFonts w:ascii="Arial" w:eastAsia="Arial" w:hAnsi="Arial" w:cs="Arial"/>
                <w:sz w:val="18"/>
                <w:szCs w:val="18"/>
                <w:lang w:eastAsia="en-GB"/>
              </w:rPr>
              <w:t>Able to influence senior members including directors and CEOs</w:t>
            </w:r>
          </w:p>
        </w:tc>
        <w:tc>
          <w:tcPr>
            <w:tcW w:w="1701" w:type="dxa"/>
          </w:tcPr>
          <w:p w14:paraId="07C72263" w14:textId="77777777" w:rsidR="00470222" w:rsidRPr="00861C9C" w:rsidRDefault="00470222" w:rsidP="00912A37">
            <w:pPr>
              <w:spacing w:after="0" w:line="240" w:lineRule="auto"/>
              <w:jc w:val="center"/>
              <w:rPr>
                <w:rFonts w:ascii="Arial,Times New Roman" w:eastAsia="Arial,Times New Roman" w:hAnsi="Arial,Times New Roman" w:cs="Arial,Times New Roman"/>
                <w:sz w:val="18"/>
                <w:szCs w:val="18"/>
                <w:lang w:eastAsia="en-GB"/>
              </w:rPr>
            </w:pPr>
            <w:r w:rsidRPr="39DD3747">
              <w:rPr>
                <w:rFonts w:ascii="Arial" w:eastAsia="Arial" w:hAnsi="Arial" w:cs="Arial"/>
                <w:sz w:val="18"/>
                <w:szCs w:val="18"/>
                <w:lang w:eastAsia="en-GB"/>
              </w:rPr>
              <w:t>X</w:t>
            </w:r>
          </w:p>
        </w:tc>
        <w:tc>
          <w:tcPr>
            <w:tcW w:w="1559" w:type="dxa"/>
          </w:tcPr>
          <w:p w14:paraId="7D7EDB0C" w14:textId="77777777" w:rsidR="00470222" w:rsidRPr="00861C9C" w:rsidRDefault="00470222" w:rsidP="00912A37">
            <w:pPr>
              <w:spacing w:after="0" w:line="240" w:lineRule="auto"/>
              <w:jc w:val="center"/>
              <w:rPr>
                <w:rFonts w:ascii="Arial" w:eastAsia="Times New Roman" w:hAnsi="Arial" w:cs="Arial"/>
                <w:sz w:val="18"/>
                <w:szCs w:val="18"/>
                <w:lang w:eastAsia="en-GB"/>
              </w:rPr>
            </w:pPr>
          </w:p>
        </w:tc>
      </w:tr>
      <w:tr w:rsidR="00470222" w:rsidRPr="00861C9C" w14:paraId="5C84DB80" w14:textId="77777777" w:rsidTr="00912A37">
        <w:tc>
          <w:tcPr>
            <w:tcW w:w="6487" w:type="dxa"/>
          </w:tcPr>
          <w:p w14:paraId="33E039FE" w14:textId="77777777" w:rsidR="00470222" w:rsidRPr="00861C9C" w:rsidRDefault="00470222" w:rsidP="00912A37">
            <w:pPr>
              <w:spacing w:after="0" w:line="240" w:lineRule="auto"/>
              <w:rPr>
                <w:rFonts w:ascii="Arial,Times New Roman" w:eastAsia="Arial,Times New Roman" w:hAnsi="Arial,Times New Roman" w:cs="Arial,Times New Roman"/>
                <w:sz w:val="18"/>
                <w:szCs w:val="18"/>
                <w:lang w:eastAsia="en-GB"/>
              </w:rPr>
            </w:pPr>
            <w:r w:rsidRPr="39DD3747">
              <w:rPr>
                <w:rFonts w:ascii="Arial" w:eastAsia="Arial" w:hAnsi="Arial" w:cs="Arial"/>
                <w:sz w:val="18"/>
                <w:szCs w:val="18"/>
                <w:lang w:eastAsia="en-GB"/>
              </w:rPr>
              <w:t>Able to both lead teams and to able to contribute effectively in teams led by junior colleagues</w:t>
            </w:r>
          </w:p>
        </w:tc>
        <w:tc>
          <w:tcPr>
            <w:tcW w:w="1701" w:type="dxa"/>
          </w:tcPr>
          <w:p w14:paraId="3C1D9DD7" w14:textId="77777777" w:rsidR="00470222" w:rsidRPr="00861C9C" w:rsidRDefault="00470222" w:rsidP="00912A37">
            <w:pPr>
              <w:spacing w:after="0" w:line="240" w:lineRule="auto"/>
              <w:jc w:val="center"/>
              <w:rPr>
                <w:rFonts w:ascii="Arial,Times New Roman" w:eastAsia="Arial,Times New Roman" w:hAnsi="Arial,Times New Roman" w:cs="Arial,Times New Roman"/>
                <w:sz w:val="18"/>
                <w:szCs w:val="18"/>
                <w:lang w:eastAsia="en-GB"/>
              </w:rPr>
            </w:pPr>
            <w:r w:rsidRPr="39DD3747">
              <w:rPr>
                <w:rFonts w:ascii="Arial" w:eastAsia="Arial" w:hAnsi="Arial" w:cs="Arial"/>
                <w:sz w:val="18"/>
                <w:szCs w:val="18"/>
                <w:lang w:eastAsia="en-GB"/>
              </w:rPr>
              <w:t>X</w:t>
            </w:r>
          </w:p>
        </w:tc>
        <w:tc>
          <w:tcPr>
            <w:tcW w:w="1559" w:type="dxa"/>
          </w:tcPr>
          <w:p w14:paraId="573D0F68" w14:textId="77777777" w:rsidR="00470222" w:rsidRPr="00861C9C" w:rsidRDefault="00470222" w:rsidP="00912A37">
            <w:pPr>
              <w:spacing w:after="0" w:line="240" w:lineRule="auto"/>
              <w:jc w:val="center"/>
              <w:rPr>
                <w:rFonts w:ascii="Arial" w:eastAsia="Times New Roman" w:hAnsi="Arial" w:cs="Arial"/>
                <w:sz w:val="18"/>
                <w:szCs w:val="18"/>
                <w:lang w:eastAsia="en-GB"/>
              </w:rPr>
            </w:pPr>
          </w:p>
        </w:tc>
      </w:tr>
      <w:tr w:rsidR="00470222" w:rsidRPr="00861C9C" w14:paraId="35B51F32" w14:textId="77777777" w:rsidTr="00912A37">
        <w:tc>
          <w:tcPr>
            <w:tcW w:w="6487" w:type="dxa"/>
          </w:tcPr>
          <w:p w14:paraId="6FE5ABB8" w14:textId="77777777" w:rsidR="00470222" w:rsidRPr="00861C9C" w:rsidRDefault="00470222" w:rsidP="00912A37">
            <w:pPr>
              <w:spacing w:after="0" w:line="240" w:lineRule="auto"/>
              <w:rPr>
                <w:rFonts w:ascii="Arial,Times New Roman" w:eastAsia="Arial,Times New Roman" w:hAnsi="Arial,Times New Roman" w:cs="Arial,Times New Roman"/>
                <w:sz w:val="18"/>
                <w:szCs w:val="18"/>
                <w:lang w:eastAsia="en-GB"/>
              </w:rPr>
            </w:pPr>
            <w:r w:rsidRPr="39DD3747">
              <w:rPr>
                <w:rFonts w:ascii="Arial" w:eastAsia="Arial" w:hAnsi="Arial" w:cs="Arial"/>
                <w:sz w:val="18"/>
                <w:szCs w:val="18"/>
                <w:lang w:eastAsia="en-GB"/>
              </w:rPr>
              <w:t>Commitment to work within a political system irrespective of personal political affiliations</w:t>
            </w:r>
          </w:p>
        </w:tc>
        <w:tc>
          <w:tcPr>
            <w:tcW w:w="1701" w:type="dxa"/>
          </w:tcPr>
          <w:p w14:paraId="58F99319" w14:textId="77777777" w:rsidR="00470222" w:rsidRPr="00861C9C" w:rsidRDefault="00470222" w:rsidP="00912A37">
            <w:pPr>
              <w:spacing w:after="0" w:line="240" w:lineRule="auto"/>
              <w:jc w:val="center"/>
              <w:rPr>
                <w:rFonts w:ascii="Arial,Times New Roman" w:eastAsia="Arial,Times New Roman" w:hAnsi="Arial,Times New Roman" w:cs="Arial,Times New Roman"/>
                <w:sz w:val="18"/>
                <w:szCs w:val="18"/>
                <w:lang w:eastAsia="en-GB"/>
              </w:rPr>
            </w:pPr>
            <w:r w:rsidRPr="39DD3747">
              <w:rPr>
                <w:rFonts w:ascii="Arial" w:eastAsia="Arial" w:hAnsi="Arial" w:cs="Arial"/>
                <w:sz w:val="18"/>
                <w:szCs w:val="18"/>
                <w:lang w:eastAsia="en-GB"/>
              </w:rPr>
              <w:t>X</w:t>
            </w:r>
          </w:p>
        </w:tc>
        <w:tc>
          <w:tcPr>
            <w:tcW w:w="1559" w:type="dxa"/>
          </w:tcPr>
          <w:p w14:paraId="798D1D97" w14:textId="77777777" w:rsidR="00470222" w:rsidRPr="00861C9C" w:rsidRDefault="00470222" w:rsidP="00912A37">
            <w:pPr>
              <w:spacing w:after="0" w:line="240" w:lineRule="auto"/>
              <w:jc w:val="center"/>
              <w:rPr>
                <w:rFonts w:ascii="Arial" w:eastAsia="Times New Roman" w:hAnsi="Arial" w:cs="Arial"/>
                <w:sz w:val="18"/>
                <w:szCs w:val="18"/>
                <w:lang w:eastAsia="en-GB"/>
              </w:rPr>
            </w:pPr>
          </w:p>
        </w:tc>
      </w:tr>
      <w:tr w:rsidR="00470222" w:rsidRPr="00861C9C" w14:paraId="133C3E27" w14:textId="77777777" w:rsidTr="00912A37">
        <w:tc>
          <w:tcPr>
            <w:tcW w:w="6487" w:type="dxa"/>
          </w:tcPr>
          <w:p w14:paraId="007A8607" w14:textId="77777777" w:rsidR="00470222" w:rsidRPr="00861C9C" w:rsidRDefault="00470222" w:rsidP="00912A37">
            <w:pPr>
              <w:spacing w:after="0" w:line="240" w:lineRule="auto"/>
              <w:rPr>
                <w:rFonts w:ascii="Arial" w:eastAsia="Times New Roman" w:hAnsi="Arial" w:cs="Arial"/>
                <w:sz w:val="18"/>
                <w:szCs w:val="18"/>
                <w:lang w:eastAsia="en-GB"/>
              </w:rPr>
            </w:pPr>
          </w:p>
          <w:p w14:paraId="77746B3E" w14:textId="77777777" w:rsidR="00470222" w:rsidRPr="00861C9C" w:rsidRDefault="00470222" w:rsidP="00912A37">
            <w:pPr>
              <w:spacing w:after="0" w:line="240" w:lineRule="auto"/>
              <w:rPr>
                <w:rFonts w:ascii="Arial,Times New Roman" w:eastAsia="Arial,Times New Roman" w:hAnsi="Arial,Times New Roman" w:cs="Arial,Times New Roman"/>
                <w:sz w:val="18"/>
                <w:szCs w:val="18"/>
                <w:lang w:eastAsia="en-GB"/>
              </w:rPr>
            </w:pPr>
            <w:r w:rsidRPr="39DD3747">
              <w:rPr>
                <w:rFonts w:ascii="Arial" w:eastAsia="Arial" w:hAnsi="Arial" w:cs="Arial"/>
                <w:b/>
                <w:bCs/>
                <w:sz w:val="18"/>
                <w:szCs w:val="18"/>
                <w:lang w:eastAsia="en-GB"/>
              </w:rPr>
              <w:t>Experience</w:t>
            </w:r>
          </w:p>
        </w:tc>
        <w:tc>
          <w:tcPr>
            <w:tcW w:w="1701" w:type="dxa"/>
          </w:tcPr>
          <w:p w14:paraId="48432C46" w14:textId="77777777" w:rsidR="00470222" w:rsidRPr="00861C9C" w:rsidRDefault="00470222" w:rsidP="00912A37">
            <w:pPr>
              <w:spacing w:after="0" w:line="240" w:lineRule="auto"/>
              <w:jc w:val="center"/>
              <w:rPr>
                <w:rFonts w:ascii="Arial" w:eastAsia="Times New Roman" w:hAnsi="Arial" w:cs="Arial"/>
                <w:sz w:val="18"/>
                <w:szCs w:val="18"/>
                <w:lang w:eastAsia="en-GB"/>
              </w:rPr>
            </w:pPr>
          </w:p>
        </w:tc>
        <w:tc>
          <w:tcPr>
            <w:tcW w:w="1559" w:type="dxa"/>
          </w:tcPr>
          <w:p w14:paraId="54065D75" w14:textId="77777777" w:rsidR="00470222" w:rsidRPr="00861C9C" w:rsidRDefault="00470222" w:rsidP="00912A37">
            <w:pPr>
              <w:spacing w:after="0" w:line="240" w:lineRule="auto"/>
              <w:jc w:val="center"/>
              <w:rPr>
                <w:rFonts w:ascii="Arial" w:eastAsia="Times New Roman" w:hAnsi="Arial" w:cs="Arial"/>
                <w:sz w:val="18"/>
                <w:szCs w:val="18"/>
                <w:lang w:eastAsia="en-GB"/>
              </w:rPr>
            </w:pPr>
          </w:p>
        </w:tc>
      </w:tr>
      <w:tr w:rsidR="00470222" w:rsidRPr="00861C9C" w14:paraId="60974328" w14:textId="77777777" w:rsidTr="00912A37">
        <w:tc>
          <w:tcPr>
            <w:tcW w:w="6487" w:type="dxa"/>
          </w:tcPr>
          <w:p w14:paraId="0929202F" w14:textId="77777777" w:rsidR="00470222" w:rsidRPr="00861C9C" w:rsidRDefault="00470222" w:rsidP="00912A37">
            <w:pPr>
              <w:spacing w:after="0" w:line="240" w:lineRule="auto"/>
              <w:rPr>
                <w:rFonts w:ascii="Arial,Times New Roman" w:eastAsia="Arial,Times New Roman" w:hAnsi="Arial,Times New Roman" w:cs="Arial,Times New Roman"/>
                <w:sz w:val="18"/>
                <w:szCs w:val="18"/>
                <w:lang w:eastAsia="en-GB"/>
              </w:rPr>
            </w:pPr>
            <w:r w:rsidRPr="39DD3747">
              <w:rPr>
                <w:rFonts w:ascii="Arial" w:eastAsia="Arial" w:hAnsi="Arial" w:cs="Arial"/>
                <w:sz w:val="18"/>
                <w:szCs w:val="18"/>
                <w:lang w:eastAsia="en-GB"/>
              </w:rPr>
              <w:t xml:space="preserve">Delivery of successful change management programmes across organizational boundaries </w:t>
            </w:r>
          </w:p>
        </w:tc>
        <w:tc>
          <w:tcPr>
            <w:tcW w:w="1701" w:type="dxa"/>
          </w:tcPr>
          <w:p w14:paraId="09C45F87" w14:textId="77777777" w:rsidR="00470222" w:rsidRPr="00861C9C" w:rsidRDefault="00470222" w:rsidP="00912A37">
            <w:pPr>
              <w:spacing w:after="0" w:line="240" w:lineRule="auto"/>
              <w:jc w:val="center"/>
              <w:rPr>
                <w:rFonts w:ascii="Arial,Times New Roman" w:eastAsia="Arial,Times New Roman" w:hAnsi="Arial,Times New Roman" w:cs="Arial,Times New Roman"/>
                <w:sz w:val="18"/>
                <w:szCs w:val="18"/>
                <w:lang w:eastAsia="en-GB"/>
              </w:rPr>
            </w:pPr>
            <w:r w:rsidRPr="39DD3747">
              <w:rPr>
                <w:rFonts w:ascii="Arial" w:eastAsia="Arial" w:hAnsi="Arial" w:cs="Arial"/>
                <w:sz w:val="18"/>
                <w:szCs w:val="18"/>
                <w:lang w:eastAsia="en-GB"/>
              </w:rPr>
              <w:t>X</w:t>
            </w:r>
          </w:p>
        </w:tc>
        <w:tc>
          <w:tcPr>
            <w:tcW w:w="1559" w:type="dxa"/>
          </w:tcPr>
          <w:p w14:paraId="4D917736" w14:textId="77777777" w:rsidR="00470222" w:rsidRPr="00861C9C" w:rsidRDefault="00470222" w:rsidP="00912A37">
            <w:pPr>
              <w:spacing w:after="0" w:line="240" w:lineRule="auto"/>
              <w:jc w:val="center"/>
              <w:rPr>
                <w:rFonts w:ascii="Arial" w:eastAsia="Times New Roman" w:hAnsi="Arial" w:cs="Arial"/>
                <w:sz w:val="18"/>
                <w:szCs w:val="18"/>
                <w:lang w:eastAsia="en-GB"/>
              </w:rPr>
            </w:pPr>
          </w:p>
        </w:tc>
      </w:tr>
      <w:tr w:rsidR="00470222" w:rsidRPr="00861C9C" w14:paraId="68219605" w14:textId="77777777" w:rsidTr="00912A37">
        <w:tc>
          <w:tcPr>
            <w:tcW w:w="6487" w:type="dxa"/>
          </w:tcPr>
          <w:p w14:paraId="25F84EFE" w14:textId="77777777" w:rsidR="00470222" w:rsidRPr="00861C9C" w:rsidRDefault="00470222" w:rsidP="00912A37">
            <w:pPr>
              <w:spacing w:after="0" w:line="240" w:lineRule="auto"/>
              <w:rPr>
                <w:rFonts w:ascii="Arial,Times New Roman" w:eastAsia="Arial,Times New Roman" w:hAnsi="Arial,Times New Roman" w:cs="Arial,Times New Roman"/>
                <w:color w:val="000000" w:themeColor="text1"/>
                <w:sz w:val="18"/>
                <w:szCs w:val="18"/>
                <w:lang w:eastAsia="en-GB"/>
              </w:rPr>
            </w:pPr>
            <w:r w:rsidRPr="39DD3747">
              <w:rPr>
                <w:rFonts w:ascii="Arial" w:eastAsia="Arial" w:hAnsi="Arial" w:cs="Arial"/>
                <w:color w:val="000000" w:themeColor="text1"/>
                <w:sz w:val="18"/>
                <w:szCs w:val="18"/>
                <w:lang w:eastAsia="en-GB"/>
              </w:rPr>
              <w:t>Media experience demonstrating delivery of effective health behaviour or health promotion messages</w:t>
            </w:r>
          </w:p>
        </w:tc>
        <w:tc>
          <w:tcPr>
            <w:tcW w:w="1701" w:type="dxa"/>
          </w:tcPr>
          <w:p w14:paraId="41FB2A9C" w14:textId="77777777" w:rsidR="00470222" w:rsidRPr="00861C9C" w:rsidRDefault="00470222" w:rsidP="00912A37">
            <w:pPr>
              <w:spacing w:after="0" w:line="240" w:lineRule="auto"/>
              <w:jc w:val="center"/>
              <w:rPr>
                <w:rFonts w:ascii="Arial" w:eastAsia="Times New Roman" w:hAnsi="Arial" w:cs="Arial"/>
                <w:sz w:val="18"/>
                <w:szCs w:val="18"/>
                <w:lang w:eastAsia="en-GB"/>
              </w:rPr>
            </w:pPr>
          </w:p>
        </w:tc>
        <w:tc>
          <w:tcPr>
            <w:tcW w:w="1559" w:type="dxa"/>
          </w:tcPr>
          <w:p w14:paraId="5B9E6F52" w14:textId="77777777" w:rsidR="00470222" w:rsidRPr="00861C9C" w:rsidRDefault="00470222" w:rsidP="00912A37">
            <w:pPr>
              <w:spacing w:after="0" w:line="240" w:lineRule="auto"/>
              <w:jc w:val="center"/>
              <w:rPr>
                <w:rFonts w:ascii="Arial,Times New Roman" w:eastAsia="Arial,Times New Roman" w:hAnsi="Arial,Times New Roman" w:cs="Arial,Times New Roman"/>
                <w:sz w:val="18"/>
                <w:szCs w:val="18"/>
                <w:lang w:eastAsia="en-GB"/>
              </w:rPr>
            </w:pPr>
            <w:r w:rsidRPr="39DD3747">
              <w:rPr>
                <w:rFonts w:ascii="Arial" w:eastAsia="Arial" w:hAnsi="Arial" w:cs="Arial"/>
                <w:sz w:val="18"/>
                <w:szCs w:val="18"/>
                <w:lang w:eastAsia="en-GB"/>
              </w:rPr>
              <w:t>X</w:t>
            </w:r>
          </w:p>
        </w:tc>
      </w:tr>
      <w:tr w:rsidR="00470222" w:rsidRPr="00861C9C" w14:paraId="30416ED3" w14:textId="77777777" w:rsidTr="00912A37">
        <w:tc>
          <w:tcPr>
            <w:tcW w:w="6487" w:type="dxa"/>
          </w:tcPr>
          <w:p w14:paraId="6B8539F8" w14:textId="77777777" w:rsidR="00470222" w:rsidRPr="00861C9C" w:rsidRDefault="00470222" w:rsidP="00912A37">
            <w:pPr>
              <w:spacing w:after="0" w:line="240" w:lineRule="auto"/>
              <w:rPr>
                <w:rFonts w:ascii="Arial,Times New Roman" w:eastAsia="Arial,Times New Roman" w:hAnsi="Arial,Times New Roman" w:cs="Arial,Times New Roman"/>
                <w:color w:val="000000" w:themeColor="text1"/>
                <w:sz w:val="18"/>
                <w:szCs w:val="18"/>
                <w:lang w:eastAsia="en-GB"/>
              </w:rPr>
            </w:pPr>
            <w:r w:rsidRPr="39DD3747">
              <w:rPr>
                <w:rFonts w:ascii="Arial" w:eastAsia="Arial" w:hAnsi="Arial" w:cs="Arial"/>
                <w:color w:val="000000" w:themeColor="text1"/>
                <w:sz w:val="18"/>
                <w:szCs w:val="18"/>
                <w:lang w:eastAsia="en-GB"/>
              </w:rPr>
              <w:t>Experience of using complex information to explain public health issues to a range of audiences</w:t>
            </w:r>
          </w:p>
        </w:tc>
        <w:tc>
          <w:tcPr>
            <w:tcW w:w="1701" w:type="dxa"/>
          </w:tcPr>
          <w:p w14:paraId="710DDE78" w14:textId="77777777" w:rsidR="00470222" w:rsidRPr="00861C9C" w:rsidRDefault="00470222" w:rsidP="00912A37">
            <w:pPr>
              <w:spacing w:after="0" w:line="240" w:lineRule="auto"/>
              <w:jc w:val="center"/>
              <w:rPr>
                <w:rFonts w:ascii="Arial,Times New Roman" w:eastAsia="Arial,Times New Roman" w:hAnsi="Arial,Times New Roman" w:cs="Arial,Times New Roman"/>
                <w:sz w:val="18"/>
                <w:szCs w:val="18"/>
                <w:lang w:eastAsia="en-GB"/>
              </w:rPr>
            </w:pPr>
            <w:r w:rsidRPr="39DD3747">
              <w:rPr>
                <w:rFonts w:ascii="Arial" w:eastAsia="Arial" w:hAnsi="Arial" w:cs="Arial"/>
                <w:sz w:val="18"/>
                <w:szCs w:val="18"/>
                <w:lang w:eastAsia="en-GB"/>
              </w:rPr>
              <w:t>X</w:t>
            </w:r>
          </w:p>
        </w:tc>
        <w:tc>
          <w:tcPr>
            <w:tcW w:w="1559" w:type="dxa"/>
          </w:tcPr>
          <w:p w14:paraId="3C1C99B4" w14:textId="77777777" w:rsidR="00470222" w:rsidRPr="00861C9C" w:rsidRDefault="00470222" w:rsidP="00912A37">
            <w:pPr>
              <w:spacing w:after="0" w:line="240" w:lineRule="auto"/>
              <w:jc w:val="center"/>
              <w:rPr>
                <w:rFonts w:ascii="Arial" w:eastAsia="Times New Roman" w:hAnsi="Arial" w:cs="Arial"/>
                <w:sz w:val="18"/>
                <w:szCs w:val="18"/>
                <w:lang w:eastAsia="en-GB"/>
              </w:rPr>
            </w:pPr>
          </w:p>
        </w:tc>
      </w:tr>
      <w:tr w:rsidR="00470222" w:rsidRPr="00861C9C" w14:paraId="48B5C764" w14:textId="77777777" w:rsidTr="00912A37">
        <w:tc>
          <w:tcPr>
            <w:tcW w:w="6487" w:type="dxa"/>
          </w:tcPr>
          <w:p w14:paraId="594565B9" w14:textId="77777777" w:rsidR="00470222" w:rsidRPr="00861C9C" w:rsidRDefault="00470222" w:rsidP="00912A37">
            <w:pPr>
              <w:spacing w:after="0" w:line="240" w:lineRule="auto"/>
              <w:rPr>
                <w:rFonts w:ascii="Arial" w:eastAsia="Times New Roman" w:hAnsi="Arial" w:cs="Arial"/>
                <w:sz w:val="18"/>
                <w:szCs w:val="18"/>
                <w:lang w:eastAsia="en-GB"/>
              </w:rPr>
            </w:pPr>
          </w:p>
          <w:p w14:paraId="565C5893" w14:textId="77777777" w:rsidR="00470222" w:rsidRPr="00861C9C" w:rsidRDefault="00470222" w:rsidP="00912A37">
            <w:pPr>
              <w:spacing w:after="0" w:line="240" w:lineRule="auto"/>
              <w:rPr>
                <w:rFonts w:ascii="Arial,Times New Roman" w:eastAsia="Arial,Times New Roman" w:hAnsi="Arial,Times New Roman" w:cs="Arial,Times New Roman"/>
                <w:sz w:val="18"/>
                <w:szCs w:val="18"/>
                <w:lang w:eastAsia="en-GB"/>
              </w:rPr>
            </w:pPr>
            <w:r w:rsidRPr="39DD3747">
              <w:rPr>
                <w:rFonts w:ascii="Arial" w:eastAsia="Arial" w:hAnsi="Arial" w:cs="Arial"/>
                <w:b/>
                <w:bCs/>
                <w:sz w:val="18"/>
                <w:szCs w:val="18"/>
                <w:lang w:eastAsia="en-GB"/>
              </w:rPr>
              <w:t>Skills</w:t>
            </w:r>
          </w:p>
        </w:tc>
        <w:tc>
          <w:tcPr>
            <w:tcW w:w="1701" w:type="dxa"/>
          </w:tcPr>
          <w:p w14:paraId="2FBEEE99" w14:textId="77777777" w:rsidR="00470222" w:rsidRPr="00861C9C" w:rsidRDefault="00470222" w:rsidP="00912A37">
            <w:pPr>
              <w:spacing w:after="0" w:line="240" w:lineRule="auto"/>
              <w:jc w:val="center"/>
              <w:rPr>
                <w:rFonts w:ascii="Arial" w:eastAsia="Times New Roman" w:hAnsi="Arial" w:cs="Arial"/>
                <w:sz w:val="18"/>
                <w:szCs w:val="18"/>
                <w:lang w:eastAsia="en-GB"/>
              </w:rPr>
            </w:pPr>
          </w:p>
        </w:tc>
        <w:tc>
          <w:tcPr>
            <w:tcW w:w="1559" w:type="dxa"/>
          </w:tcPr>
          <w:p w14:paraId="4AD42C56" w14:textId="77777777" w:rsidR="00470222" w:rsidRPr="00861C9C" w:rsidRDefault="00470222" w:rsidP="00912A37">
            <w:pPr>
              <w:spacing w:after="0" w:line="240" w:lineRule="auto"/>
              <w:jc w:val="center"/>
              <w:rPr>
                <w:rFonts w:ascii="Arial" w:eastAsia="Times New Roman" w:hAnsi="Arial" w:cs="Arial"/>
                <w:sz w:val="18"/>
                <w:szCs w:val="18"/>
                <w:lang w:eastAsia="en-GB"/>
              </w:rPr>
            </w:pPr>
          </w:p>
        </w:tc>
      </w:tr>
      <w:tr w:rsidR="00470222" w:rsidRPr="00861C9C" w14:paraId="314896C9" w14:textId="77777777" w:rsidTr="00912A37">
        <w:tc>
          <w:tcPr>
            <w:tcW w:w="6487" w:type="dxa"/>
          </w:tcPr>
          <w:p w14:paraId="00AF339B" w14:textId="77777777" w:rsidR="00470222" w:rsidRPr="00861C9C" w:rsidRDefault="00470222" w:rsidP="00912A37">
            <w:pPr>
              <w:spacing w:after="0" w:line="240" w:lineRule="auto"/>
              <w:rPr>
                <w:rFonts w:ascii="Arial,Times New Roman" w:eastAsia="Arial,Times New Roman" w:hAnsi="Arial,Times New Roman" w:cs="Arial,Times New Roman"/>
                <w:sz w:val="18"/>
                <w:szCs w:val="18"/>
                <w:lang w:eastAsia="en-GB"/>
              </w:rPr>
            </w:pPr>
            <w:r w:rsidRPr="39DD3747">
              <w:rPr>
                <w:rFonts w:ascii="Arial" w:eastAsia="Arial" w:hAnsi="Arial" w:cs="Arial"/>
                <w:sz w:val="18"/>
                <w:szCs w:val="18"/>
                <w:lang w:eastAsia="en-GB"/>
              </w:rPr>
              <w:t>Strategic thinker with proven leadership skills and operational nous</w:t>
            </w:r>
          </w:p>
        </w:tc>
        <w:tc>
          <w:tcPr>
            <w:tcW w:w="1701" w:type="dxa"/>
          </w:tcPr>
          <w:p w14:paraId="5C5B607A" w14:textId="77777777" w:rsidR="00470222" w:rsidRPr="00861C9C" w:rsidRDefault="00470222" w:rsidP="00912A37">
            <w:pPr>
              <w:spacing w:after="0" w:line="240" w:lineRule="auto"/>
              <w:jc w:val="center"/>
              <w:rPr>
                <w:rFonts w:ascii="Arial,Times New Roman" w:eastAsia="Arial,Times New Roman" w:hAnsi="Arial,Times New Roman" w:cs="Arial,Times New Roman"/>
                <w:sz w:val="18"/>
                <w:szCs w:val="18"/>
                <w:lang w:eastAsia="en-GB"/>
              </w:rPr>
            </w:pPr>
            <w:r w:rsidRPr="39DD3747">
              <w:rPr>
                <w:rFonts w:ascii="Arial" w:eastAsia="Arial" w:hAnsi="Arial" w:cs="Arial"/>
                <w:sz w:val="18"/>
                <w:szCs w:val="18"/>
                <w:lang w:eastAsia="en-GB"/>
              </w:rPr>
              <w:t>X</w:t>
            </w:r>
          </w:p>
        </w:tc>
        <w:tc>
          <w:tcPr>
            <w:tcW w:w="1559" w:type="dxa"/>
          </w:tcPr>
          <w:p w14:paraId="389117BE" w14:textId="77777777" w:rsidR="00470222" w:rsidRPr="00861C9C" w:rsidRDefault="00470222" w:rsidP="00912A37">
            <w:pPr>
              <w:spacing w:after="0" w:line="240" w:lineRule="auto"/>
              <w:jc w:val="center"/>
              <w:rPr>
                <w:rFonts w:ascii="Arial" w:eastAsia="Times New Roman" w:hAnsi="Arial" w:cs="Arial"/>
                <w:sz w:val="18"/>
                <w:szCs w:val="18"/>
                <w:lang w:eastAsia="en-GB"/>
              </w:rPr>
            </w:pPr>
          </w:p>
        </w:tc>
      </w:tr>
      <w:tr w:rsidR="00470222" w:rsidRPr="00861C9C" w14:paraId="033B0D7A" w14:textId="77777777" w:rsidTr="00912A37">
        <w:tc>
          <w:tcPr>
            <w:tcW w:w="6487" w:type="dxa"/>
          </w:tcPr>
          <w:p w14:paraId="48CD70CA" w14:textId="77777777" w:rsidR="00470222" w:rsidRPr="00861C9C" w:rsidRDefault="00470222" w:rsidP="00912A37">
            <w:pPr>
              <w:spacing w:after="0" w:line="240" w:lineRule="auto"/>
              <w:rPr>
                <w:rFonts w:ascii="Arial,Times New Roman" w:eastAsia="Arial,Times New Roman" w:hAnsi="Arial,Times New Roman" w:cs="Arial,Times New Roman"/>
                <w:sz w:val="18"/>
                <w:szCs w:val="18"/>
                <w:lang w:eastAsia="en-GB"/>
              </w:rPr>
            </w:pPr>
            <w:r w:rsidRPr="39DD3747">
              <w:rPr>
                <w:rFonts w:ascii="Arial" w:eastAsia="Arial" w:hAnsi="Arial" w:cs="Arial"/>
                <w:sz w:val="18"/>
                <w:szCs w:val="18"/>
                <w:lang w:eastAsia="en-GB"/>
              </w:rPr>
              <w:t>Able to demonstrate and motivate organisations to contribute to improving the public’s health and wellbeing through mainstream activities and within resources</w:t>
            </w:r>
          </w:p>
        </w:tc>
        <w:tc>
          <w:tcPr>
            <w:tcW w:w="1701" w:type="dxa"/>
          </w:tcPr>
          <w:p w14:paraId="0C6CD213" w14:textId="77777777" w:rsidR="00470222" w:rsidRPr="00861C9C" w:rsidRDefault="00470222" w:rsidP="00912A37">
            <w:pPr>
              <w:spacing w:after="0" w:line="240" w:lineRule="auto"/>
              <w:jc w:val="center"/>
              <w:rPr>
                <w:rFonts w:ascii="Arial,Times New Roman" w:eastAsia="Arial,Times New Roman" w:hAnsi="Arial,Times New Roman" w:cs="Arial,Times New Roman"/>
                <w:sz w:val="18"/>
                <w:szCs w:val="18"/>
                <w:lang w:eastAsia="en-GB"/>
              </w:rPr>
            </w:pPr>
            <w:r w:rsidRPr="39DD3747">
              <w:rPr>
                <w:rFonts w:ascii="Arial" w:eastAsia="Arial" w:hAnsi="Arial" w:cs="Arial"/>
                <w:sz w:val="18"/>
                <w:szCs w:val="18"/>
                <w:lang w:eastAsia="en-GB"/>
              </w:rPr>
              <w:t>X</w:t>
            </w:r>
          </w:p>
        </w:tc>
        <w:tc>
          <w:tcPr>
            <w:tcW w:w="1559" w:type="dxa"/>
          </w:tcPr>
          <w:p w14:paraId="45C3CA77" w14:textId="77777777" w:rsidR="00470222" w:rsidRPr="00861C9C" w:rsidRDefault="00470222" w:rsidP="00912A37">
            <w:pPr>
              <w:spacing w:after="0" w:line="240" w:lineRule="auto"/>
              <w:jc w:val="center"/>
              <w:rPr>
                <w:rFonts w:ascii="Arial" w:eastAsia="Times New Roman" w:hAnsi="Arial" w:cs="Arial"/>
                <w:sz w:val="18"/>
                <w:szCs w:val="18"/>
                <w:lang w:eastAsia="en-GB"/>
              </w:rPr>
            </w:pPr>
          </w:p>
        </w:tc>
      </w:tr>
      <w:tr w:rsidR="00470222" w:rsidRPr="00861C9C" w14:paraId="27F536F8" w14:textId="77777777" w:rsidTr="00912A37">
        <w:tc>
          <w:tcPr>
            <w:tcW w:w="6487" w:type="dxa"/>
          </w:tcPr>
          <w:p w14:paraId="0B80B76C" w14:textId="77777777" w:rsidR="00470222" w:rsidRPr="00861C9C" w:rsidRDefault="00470222" w:rsidP="00912A37">
            <w:pPr>
              <w:spacing w:after="0" w:line="240" w:lineRule="auto"/>
              <w:rPr>
                <w:rFonts w:ascii="Arial,Times New Roman" w:eastAsia="Arial,Times New Roman" w:hAnsi="Arial,Times New Roman" w:cs="Arial,Times New Roman"/>
                <w:sz w:val="18"/>
                <w:szCs w:val="18"/>
                <w:lang w:eastAsia="en-GB"/>
              </w:rPr>
            </w:pPr>
            <w:r w:rsidRPr="39DD3747">
              <w:rPr>
                <w:rFonts w:ascii="Arial" w:eastAsia="Arial" w:hAnsi="Arial" w:cs="Arial"/>
                <w:sz w:val="18"/>
                <w:szCs w:val="18"/>
                <w:lang w:eastAsia="en-GB"/>
              </w:rPr>
              <w:t>Ability to lead and manage the response successfully in unplanned and unforeseen circumstances</w:t>
            </w:r>
          </w:p>
        </w:tc>
        <w:tc>
          <w:tcPr>
            <w:tcW w:w="1701" w:type="dxa"/>
          </w:tcPr>
          <w:p w14:paraId="64096341" w14:textId="77777777" w:rsidR="00470222" w:rsidRPr="00861C9C" w:rsidRDefault="00470222" w:rsidP="00912A37">
            <w:pPr>
              <w:spacing w:after="0" w:line="240" w:lineRule="auto"/>
              <w:jc w:val="center"/>
              <w:rPr>
                <w:rFonts w:ascii="Arial,Times New Roman" w:eastAsia="Arial,Times New Roman" w:hAnsi="Arial,Times New Roman" w:cs="Arial,Times New Roman"/>
                <w:sz w:val="18"/>
                <w:szCs w:val="18"/>
                <w:lang w:eastAsia="en-GB"/>
              </w:rPr>
            </w:pPr>
            <w:r w:rsidRPr="39DD3747">
              <w:rPr>
                <w:rFonts w:ascii="Arial" w:eastAsia="Arial" w:hAnsi="Arial" w:cs="Arial"/>
                <w:sz w:val="18"/>
                <w:szCs w:val="18"/>
                <w:lang w:eastAsia="en-GB"/>
              </w:rPr>
              <w:t>X</w:t>
            </w:r>
          </w:p>
        </w:tc>
        <w:tc>
          <w:tcPr>
            <w:tcW w:w="1559" w:type="dxa"/>
          </w:tcPr>
          <w:p w14:paraId="5731AE36" w14:textId="77777777" w:rsidR="00470222" w:rsidRPr="00861C9C" w:rsidRDefault="00470222" w:rsidP="00912A37">
            <w:pPr>
              <w:spacing w:after="0" w:line="240" w:lineRule="auto"/>
              <w:jc w:val="center"/>
              <w:rPr>
                <w:rFonts w:ascii="Arial" w:eastAsia="Times New Roman" w:hAnsi="Arial" w:cs="Arial"/>
                <w:sz w:val="18"/>
                <w:szCs w:val="18"/>
                <w:lang w:eastAsia="en-GB"/>
              </w:rPr>
            </w:pPr>
          </w:p>
        </w:tc>
      </w:tr>
      <w:tr w:rsidR="00470222" w:rsidRPr="00861C9C" w14:paraId="5F87BD99" w14:textId="77777777" w:rsidTr="00912A37">
        <w:tc>
          <w:tcPr>
            <w:tcW w:w="6487" w:type="dxa"/>
          </w:tcPr>
          <w:p w14:paraId="054A8A69" w14:textId="77777777" w:rsidR="00470222" w:rsidRPr="00861C9C" w:rsidRDefault="00470222" w:rsidP="00912A37">
            <w:pPr>
              <w:spacing w:after="0" w:line="240" w:lineRule="auto"/>
              <w:rPr>
                <w:rFonts w:ascii="Arial,Times New Roman" w:eastAsia="Arial,Times New Roman" w:hAnsi="Arial,Times New Roman" w:cs="Arial,Times New Roman"/>
                <w:sz w:val="18"/>
                <w:szCs w:val="18"/>
                <w:lang w:eastAsia="en-GB"/>
              </w:rPr>
            </w:pPr>
            <w:r w:rsidRPr="39DD3747">
              <w:rPr>
                <w:rFonts w:ascii="Arial" w:eastAsia="Arial" w:hAnsi="Arial" w:cs="Arial"/>
                <w:sz w:val="18"/>
                <w:szCs w:val="18"/>
                <w:lang w:eastAsia="en-GB"/>
              </w:rPr>
              <w:t xml:space="preserve">Analytical skills able to utilize both qualitative (including health economics) and quantitative information </w:t>
            </w:r>
          </w:p>
        </w:tc>
        <w:tc>
          <w:tcPr>
            <w:tcW w:w="1701" w:type="dxa"/>
          </w:tcPr>
          <w:p w14:paraId="17AC881B" w14:textId="77777777" w:rsidR="00470222" w:rsidRPr="00861C9C" w:rsidRDefault="00470222" w:rsidP="00912A37">
            <w:pPr>
              <w:spacing w:after="0" w:line="240" w:lineRule="auto"/>
              <w:jc w:val="center"/>
              <w:rPr>
                <w:rFonts w:ascii="Arial,Times New Roman" w:eastAsia="Arial,Times New Roman" w:hAnsi="Arial,Times New Roman" w:cs="Arial,Times New Roman"/>
                <w:sz w:val="18"/>
                <w:szCs w:val="18"/>
                <w:lang w:eastAsia="en-GB"/>
              </w:rPr>
            </w:pPr>
            <w:r w:rsidRPr="39DD3747">
              <w:rPr>
                <w:rFonts w:ascii="Arial" w:eastAsia="Arial" w:hAnsi="Arial" w:cs="Arial"/>
                <w:sz w:val="18"/>
                <w:szCs w:val="18"/>
                <w:lang w:eastAsia="en-GB"/>
              </w:rPr>
              <w:t>X</w:t>
            </w:r>
          </w:p>
        </w:tc>
        <w:tc>
          <w:tcPr>
            <w:tcW w:w="1559" w:type="dxa"/>
          </w:tcPr>
          <w:p w14:paraId="50EE42DB" w14:textId="77777777" w:rsidR="00470222" w:rsidRPr="00861C9C" w:rsidRDefault="00470222" w:rsidP="00912A37">
            <w:pPr>
              <w:spacing w:after="0" w:line="240" w:lineRule="auto"/>
              <w:jc w:val="center"/>
              <w:rPr>
                <w:rFonts w:ascii="Arial" w:eastAsia="Times New Roman" w:hAnsi="Arial" w:cs="Arial"/>
                <w:sz w:val="18"/>
                <w:szCs w:val="18"/>
                <w:lang w:eastAsia="en-GB"/>
              </w:rPr>
            </w:pPr>
          </w:p>
        </w:tc>
      </w:tr>
      <w:tr w:rsidR="00470222" w:rsidRPr="00861C9C" w14:paraId="7E4E1D27" w14:textId="77777777" w:rsidTr="00912A37">
        <w:tc>
          <w:tcPr>
            <w:tcW w:w="6487" w:type="dxa"/>
          </w:tcPr>
          <w:p w14:paraId="758181F4" w14:textId="77777777" w:rsidR="00470222" w:rsidRPr="00861C9C" w:rsidRDefault="00470222" w:rsidP="00912A37">
            <w:pPr>
              <w:spacing w:after="0" w:line="240" w:lineRule="auto"/>
              <w:rPr>
                <w:rFonts w:ascii="Arial,Times New Roman" w:eastAsia="Arial,Times New Roman" w:hAnsi="Arial,Times New Roman" w:cs="Arial,Times New Roman"/>
                <w:sz w:val="18"/>
                <w:szCs w:val="18"/>
                <w:lang w:eastAsia="en-GB"/>
              </w:rPr>
            </w:pPr>
            <w:r w:rsidRPr="39DD3747">
              <w:rPr>
                <w:rFonts w:ascii="Arial" w:eastAsia="Arial" w:hAnsi="Arial" w:cs="Arial"/>
                <w:sz w:val="18"/>
                <w:szCs w:val="18"/>
                <w:lang w:eastAsia="en-GB"/>
              </w:rPr>
              <w:t>Ability to design, develop, interpret and implement strategies and policies</w:t>
            </w:r>
          </w:p>
        </w:tc>
        <w:tc>
          <w:tcPr>
            <w:tcW w:w="1701" w:type="dxa"/>
          </w:tcPr>
          <w:p w14:paraId="046352A6" w14:textId="77777777" w:rsidR="00470222" w:rsidRPr="00861C9C" w:rsidRDefault="00470222" w:rsidP="00912A37">
            <w:pPr>
              <w:spacing w:after="0" w:line="240" w:lineRule="auto"/>
              <w:jc w:val="center"/>
              <w:rPr>
                <w:rFonts w:ascii="Arial,Times New Roman" w:eastAsia="Arial,Times New Roman" w:hAnsi="Arial,Times New Roman" w:cs="Arial,Times New Roman"/>
                <w:sz w:val="18"/>
                <w:szCs w:val="18"/>
                <w:lang w:eastAsia="en-GB"/>
              </w:rPr>
            </w:pPr>
            <w:r w:rsidRPr="39DD3747">
              <w:rPr>
                <w:rFonts w:ascii="Arial" w:eastAsia="Arial" w:hAnsi="Arial" w:cs="Arial"/>
                <w:sz w:val="18"/>
                <w:szCs w:val="18"/>
                <w:lang w:eastAsia="en-GB"/>
              </w:rPr>
              <w:t>X</w:t>
            </w:r>
          </w:p>
        </w:tc>
        <w:tc>
          <w:tcPr>
            <w:tcW w:w="1559" w:type="dxa"/>
          </w:tcPr>
          <w:p w14:paraId="71665815" w14:textId="77777777" w:rsidR="00470222" w:rsidRPr="00861C9C" w:rsidRDefault="00470222" w:rsidP="00912A37">
            <w:pPr>
              <w:spacing w:after="0" w:line="240" w:lineRule="auto"/>
              <w:jc w:val="center"/>
              <w:rPr>
                <w:rFonts w:ascii="Arial" w:eastAsia="Times New Roman" w:hAnsi="Arial" w:cs="Arial"/>
                <w:sz w:val="18"/>
                <w:szCs w:val="18"/>
                <w:lang w:eastAsia="en-GB"/>
              </w:rPr>
            </w:pPr>
          </w:p>
        </w:tc>
      </w:tr>
      <w:tr w:rsidR="00470222" w:rsidRPr="00861C9C" w14:paraId="0A51A3FC" w14:textId="77777777" w:rsidTr="00912A37">
        <w:tc>
          <w:tcPr>
            <w:tcW w:w="6487" w:type="dxa"/>
          </w:tcPr>
          <w:p w14:paraId="15C1675E" w14:textId="77777777" w:rsidR="00470222" w:rsidRPr="00861C9C" w:rsidRDefault="00470222" w:rsidP="00912A37">
            <w:pPr>
              <w:spacing w:after="0" w:line="240" w:lineRule="auto"/>
              <w:rPr>
                <w:rFonts w:ascii="Arial" w:eastAsia="Times New Roman" w:hAnsi="Arial" w:cs="Arial"/>
                <w:sz w:val="18"/>
                <w:szCs w:val="18"/>
                <w:lang w:eastAsia="en-GB"/>
              </w:rPr>
            </w:pPr>
          </w:p>
          <w:p w14:paraId="37A740EA" w14:textId="77777777" w:rsidR="00470222" w:rsidRPr="00861C9C" w:rsidRDefault="00470222" w:rsidP="00912A37">
            <w:pPr>
              <w:spacing w:after="0" w:line="240" w:lineRule="auto"/>
              <w:rPr>
                <w:rFonts w:ascii="Arial,Times New Roman" w:eastAsia="Arial,Times New Roman" w:hAnsi="Arial,Times New Roman" w:cs="Arial,Times New Roman"/>
                <w:sz w:val="18"/>
                <w:szCs w:val="18"/>
                <w:lang w:eastAsia="en-GB"/>
              </w:rPr>
            </w:pPr>
            <w:r w:rsidRPr="39DD3747">
              <w:rPr>
                <w:rFonts w:ascii="Arial" w:eastAsia="Arial" w:hAnsi="Arial" w:cs="Arial"/>
                <w:b/>
                <w:bCs/>
                <w:sz w:val="18"/>
                <w:szCs w:val="18"/>
                <w:lang w:eastAsia="en-GB"/>
              </w:rPr>
              <w:t>Knowledge</w:t>
            </w:r>
          </w:p>
        </w:tc>
        <w:tc>
          <w:tcPr>
            <w:tcW w:w="1701" w:type="dxa"/>
          </w:tcPr>
          <w:p w14:paraId="26721A97" w14:textId="77777777" w:rsidR="00470222" w:rsidRPr="00861C9C" w:rsidRDefault="00470222" w:rsidP="00912A37">
            <w:pPr>
              <w:spacing w:after="0" w:line="240" w:lineRule="auto"/>
              <w:jc w:val="center"/>
              <w:rPr>
                <w:rFonts w:ascii="Arial" w:eastAsia="Times New Roman" w:hAnsi="Arial" w:cs="Arial"/>
                <w:sz w:val="18"/>
                <w:szCs w:val="18"/>
                <w:lang w:eastAsia="en-GB"/>
              </w:rPr>
            </w:pPr>
          </w:p>
        </w:tc>
        <w:tc>
          <w:tcPr>
            <w:tcW w:w="1559" w:type="dxa"/>
          </w:tcPr>
          <w:p w14:paraId="0272D492" w14:textId="77777777" w:rsidR="00470222" w:rsidRPr="00861C9C" w:rsidRDefault="00470222" w:rsidP="00912A37">
            <w:pPr>
              <w:spacing w:after="0" w:line="240" w:lineRule="auto"/>
              <w:jc w:val="center"/>
              <w:rPr>
                <w:rFonts w:ascii="Arial" w:eastAsia="Times New Roman" w:hAnsi="Arial" w:cs="Arial"/>
                <w:sz w:val="18"/>
                <w:szCs w:val="18"/>
                <w:lang w:eastAsia="en-GB"/>
              </w:rPr>
            </w:pPr>
          </w:p>
        </w:tc>
      </w:tr>
      <w:tr w:rsidR="00470222" w:rsidRPr="00861C9C" w14:paraId="3A99A11D" w14:textId="77777777" w:rsidTr="00912A37">
        <w:tc>
          <w:tcPr>
            <w:tcW w:w="6487" w:type="dxa"/>
          </w:tcPr>
          <w:p w14:paraId="790C9DD6" w14:textId="77777777" w:rsidR="00470222" w:rsidRPr="00861C9C" w:rsidRDefault="00470222" w:rsidP="00912A37">
            <w:pPr>
              <w:spacing w:after="0" w:line="240" w:lineRule="auto"/>
              <w:rPr>
                <w:rFonts w:ascii="Arial,Times New Roman" w:eastAsia="Arial,Times New Roman" w:hAnsi="Arial,Times New Roman" w:cs="Arial,Times New Roman"/>
                <w:color w:val="000000" w:themeColor="text1"/>
                <w:sz w:val="18"/>
                <w:szCs w:val="18"/>
                <w:lang w:eastAsia="en-GB"/>
              </w:rPr>
            </w:pPr>
            <w:r w:rsidRPr="39DD3747">
              <w:rPr>
                <w:rFonts w:ascii="Arial" w:eastAsia="Arial" w:hAnsi="Arial" w:cs="Arial"/>
                <w:color w:val="000000" w:themeColor="text1"/>
                <w:sz w:val="18"/>
                <w:szCs w:val="18"/>
                <w:lang w:eastAsia="en-GB"/>
              </w:rPr>
              <w:t>In depth understanding of the health and care system and the relationships with both local national government</w:t>
            </w:r>
          </w:p>
        </w:tc>
        <w:tc>
          <w:tcPr>
            <w:tcW w:w="1701" w:type="dxa"/>
          </w:tcPr>
          <w:p w14:paraId="741020C7" w14:textId="77777777" w:rsidR="00470222" w:rsidRPr="00861C9C" w:rsidRDefault="00470222" w:rsidP="00912A37">
            <w:pPr>
              <w:spacing w:after="0" w:line="240" w:lineRule="auto"/>
              <w:jc w:val="center"/>
              <w:rPr>
                <w:rFonts w:ascii="Arial,Times New Roman" w:eastAsia="Arial,Times New Roman" w:hAnsi="Arial,Times New Roman" w:cs="Arial,Times New Roman"/>
                <w:sz w:val="18"/>
                <w:szCs w:val="18"/>
                <w:lang w:eastAsia="en-GB"/>
              </w:rPr>
            </w:pPr>
            <w:r w:rsidRPr="39DD3747">
              <w:rPr>
                <w:rFonts w:ascii="Arial" w:eastAsia="Arial" w:hAnsi="Arial" w:cs="Arial"/>
                <w:sz w:val="18"/>
                <w:szCs w:val="18"/>
                <w:lang w:eastAsia="en-GB"/>
              </w:rPr>
              <w:t>X</w:t>
            </w:r>
          </w:p>
        </w:tc>
        <w:tc>
          <w:tcPr>
            <w:tcW w:w="1559" w:type="dxa"/>
          </w:tcPr>
          <w:p w14:paraId="29C66190" w14:textId="77777777" w:rsidR="00470222" w:rsidRPr="00861C9C" w:rsidRDefault="00470222" w:rsidP="00912A37">
            <w:pPr>
              <w:spacing w:after="0" w:line="240" w:lineRule="auto"/>
              <w:jc w:val="center"/>
              <w:rPr>
                <w:rFonts w:ascii="Arial" w:eastAsia="Times New Roman" w:hAnsi="Arial" w:cs="Arial"/>
                <w:sz w:val="18"/>
                <w:szCs w:val="18"/>
                <w:lang w:eastAsia="en-GB"/>
              </w:rPr>
            </w:pPr>
          </w:p>
        </w:tc>
      </w:tr>
      <w:tr w:rsidR="00470222" w:rsidRPr="00861C9C" w14:paraId="73D4FF17" w14:textId="77777777" w:rsidTr="00912A37">
        <w:tc>
          <w:tcPr>
            <w:tcW w:w="6487" w:type="dxa"/>
          </w:tcPr>
          <w:p w14:paraId="32C69A2C" w14:textId="77777777" w:rsidR="00470222" w:rsidRPr="00861C9C" w:rsidRDefault="00470222" w:rsidP="00912A37">
            <w:pPr>
              <w:spacing w:after="0" w:line="240" w:lineRule="auto"/>
              <w:rPr>
                <w:rFonts w:ascii="Arial,Times New Roman" w:eastAsia="Arial,Times New Roman" w:hAnsi="Arial,Times New Roman" w:cs="Arial,Times New Roman"/>
                <w:sz w:val="18"/>
                <w:szCs w:val="18"/>
                <w:lang w:eastAsia="en-GB"/>
              </w:rPr>
            </w:pPr>
            <w:r w:rsidRPr="39DD3747">
              <w:rPr>
                <w:rFonts w:ascii="Arial" w:eastAsia="Arial" w:hAnsi="Arial" w:cs="Arial"/>
                <w:sz w:val="18"/>
                <w:szCs w:val="18"/>
                <w:lang w:eastAsia="en-GB"/>
              </w:rPr>
              <w:t>In depth knowledge of methods of developing clinical quality assurance, quality improvement, evaluations and evidence based public health practice</w:t>
            </w:r>
          </w:p>
        </w:tc>
        <w:tc>
          <w:tcPr>
            <w:tcW w:w="1701" w:type="dxa"/>
          </w:tcPr>
          <w:p w14:paraId="08154C26" w14:textId="77777777" w:rsidR="00470222" w:rsidRPr="00861C9C" w:rsidRDefault="00470222" w:rsidP="00912A37">
            <w:pPr>
              <w:spacing w:after="0" w:line="240" w:lineRule="auto"/>
              <w:jc w:val="center"/>
              <w:rPr>
                <w:rFonts w:ascii="Arial,Times New Roman" w:eastAsia="Arial,Times New Roman" w:hAnsi="Arial,Times New Roman" w:cs="Arial,Times New Roman"/>
                <w:sz w:val="18"/>
                <w:szCs w:val="18"/>
                <w:lang w:eastAsia="en-GB"/>
              </w:rPr>
            </w:pPr>
            <w:r w:rsidRPr="39DD3747">
              <w:rPr>
                <w:rFonts w:ascii="Arial" w:eastAsia="Arial" w:hAnsi="Arial" w:cs="Arial"/>
                <w:sz w:val="18"/>
                <w:szCs w:val="18"/>
                <w:lang w:eastAsia="en-GB"/>
              </w:rPr>
              <w:t>X</w:t>
            </w:r>
          </w:p>
        </w:tc>
        <w:tc>
          <w:tcPr>
            <w:tcW w:w="1559" w:type="dxa"/>
          </w:tcPr>
          <w:p w14:paraId="34171031" w14:textId="77777777" w:rsidR="00470222" w:rsidRPr="00861C9C" w:rsidRDefault="00470222" w:rsidP="00912A37">
            <w:pPr>
              <w:spacing w:after="0" w:line="240" w:lineRule="auto"/>
              <w:jc w:val="center"/>
              <w:rPr>
                <w:rFonts w:ascii="Arial" w:eastAsia="Times New Roman" w:hAnsi="Arial" w:cs="Arial"/>
                <w:sz w:val="18"/>
                <w:szCs w:val="18"/>
                <w:lang w:eastAsia="en-GB"/>
              </w:rPr>
            </w:pPr>
          </w:p>
        </w:tc>
      </w:tr>
      <w:tr w:rsidR="00470222" w:rsidRPr="00861C9C" w14:paraId="6A07070A" w14:textId="77777777" w:rsidTr="00912A37">
        <w:tc>
          <w:tcPr>
            <w:tcW w:w="6487" w:type="dxa"/>
          </w:tcPr>
          <w:p w14:paraId="4D4B06A6" w14:textId="77777777" w:rsidR="00470222" w:rsidRPr="00861C9C" w:rsidRDefault="00470222" w:rsidP="00912A37">
            <w:pPr>
              <w:spacing w:after="0" w:line="240" w:lineRule="auto"/>
              <w:rPr>
                <w:rFonts w:ascii="Arial,Times New Roman" w:eastAsia="Arial,Times New Roman" w:hAnsi="Arial,Times New Roman" w:cs="Arial,Times New Roman"/>
                <w:sz w:val="18"/>
                <w:szCs w:val="18"/>
                <w:lang w:eastAsia="en-GB"/>
              </w:rPr>
            </w:pPr>
            <w:r w:rsidRPr="39DD3747">
              <w:rPr>
                <w:rFonts w:ascii="Arial" w:eastAsia="Arial" w:hAnsi="Arial" w:cs="Arial"/>
                <w:sz w:val="18"/>
                <w:szCs w:val="18"/>
                <w:lang w:eastAsia="en-GB"/>
              </w:rPr>
              <w:t>Strong and demonstrable understanding of interfaces between health, social care and key partners (dealing with wider determinants of health)</w:t>
            </w:r>
          </w:p>
        </w:tc>
        <w:tc>
          <w:tcPr>
            <w:tcW w:w="1701" w:type="dxa"/>
          </w:tcPr>
          <w:p w14:paraId="524ADA5B" w14:textId="77777777" w:rsidR="00470222" w:rsidRPr="00861C9C" w:rsidRDefault="00470222" w:rsidP="00912A37">
            <w:pPr>
              <w:spacing w:after="0" w:line="240" w:lineRule="auto"/>
              <w:jc w:val="center"/>
              <w:rPr>
                <w:rFonts w:ascii="Arial,Times New Roman" w:eastAsia="Arial,Times New Roman" w:hAnsi="Arial,Times New Roman" w:cs="Arial,Times New Roman"/>
                <w:sz w:val="18"/>
                <w:szCs w:val="18"/>
                <w:lang w:eastAsia="en-GB"/>
              </w:rPr>
            </w:pPr>
            <w:r w:rsidRPr="39DD3747">
              <w:rPr>
                <w:rFonts w:ascii="Arial" w:eastAsia="Arial" w:hAnsi="Arial" w:cs="Arial"/>
                <w:sz w:val="18"/>
                <w:szCs w:val="18"/>
                <w:lang w:eastAsia="en-GB"/>
              </w:rPr>
              <w:t>X</w:t>
            </w:r>
          </w:p>
        </w:tc>
        <w:tc>
          <w:tcPr>
            <w:tcW w:w="1559" w:type="dxa"/>
          </w:tcPr>
          <w:p w14:paraId="1CA7BCE9" w14:textId="77777777" w:rsidR="00470222" w:rsidRPr="00861C9C" w:rsidRDefault="00470222" w:rsidP="00912A37">
            <w:pPr>
              <w:spacing w:after="0" w:line="240" w:lineRule="auto"/>
              <w:jc w:val="center"/>
              <w:rPr>
                <w:rFonts w:ascii="Arial" w:eastAsia="Times New Roman" w:hAnsi="Arial" w:cs="Arial"/>
                <w:sz w:val="18"/>
                <w:szCs w:val="18"/>
                <w:lang w:eastAsia="en-GB"/>
              </w:rPr>
            </w:pPr>
          </w:p>
        </w:tc>
      </w:tr>
    </w:tbl>
    <w:p w14:paraId="2AA60704" w14:textId="77777777" w:rsidR="00470222" w:rsidRPr="0078592A" w:rsidRDefault="00470222" w:rsidP="00470222">
      <w:pPr>
        <w:spacing w:after="0" w:line="240" w:lineRule="auto"/>
        <w:contextualSpacing/>
        <w:jc w:val="both"/>
        <w:rPr>
          <w:rFonts w:ascii="Arial" w:eastAsia="Times New Roman" w:hAnsi="Arial" w:cs="Arial"/>
          <w:color w:val="000000"/>
          <w:lang w:eastAsia="en-GB"/>
        </w:rPr>
      </w:pPr>
    </w:p>
    <w:p w14:paraId="3E67EC03" w14:textId="77777777" w:rsidR="001D3041" w:rsidRDefault="001D3041"/>
    <w:sectPr w:rsidR="001D3041" w:rsidSect="00E24836">
      <w:type w:val="continuous"/>
      <w:pgSz w:w="11906" w:h="16838"/>
      <w:pgMar w:top="709" w:right="1134" w:bottom="814" w:left="1134" w:header="720" w:footer="284" w:gutter="0"/>
      <w:cols w:space="720"/>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09A233" w14:textId="77777777" w:rsidR="00000000" w:rsidRDefault="006E3776">
      <w:pPr>
        <w:spacing w:after="0" w:line="240" w:lineRule="auto"/>
      </w:pPr>
      <w:r>
        <w:separator/>
      </w:r>
    </w:p>
  </w:endnote>
  <w:endnote w:type="continuationSeparator" w:id="0">
    <w:p w14:paraId="3E64036D" w14:textId="77777777" w:rsidR="00000000" w:rsidRDefault="006E3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Times New Roman">
    <w:altName w:val="Arial"/>
    <w:panose1 w:val="00000000000000000000"/>
    <w:charset w:val="00"/>
    <w:family w:val="roman"/>
    <w:notTrueType/>
    <w:pitch w:val="default"/>
  </w:font>
  <w:font w:name="CG Times">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189177" w14:textId="77777777" w:rsidR="00E24836" w:rsidRDefault="006E3776" w:rsidP="39DD3747">
    <w:pPr>
      <w:jc w:val="right"/>
      <w:rPr>
        <w:color w:val="000000" w:themeColor="text1"/>
        <w:sz w:val="20"/>
        <w:szCs w:val="20"/>
      </w:rPr>
    </w:pPr>
    <w:r w:rsidRPr="39DD3747">
      <w:rPr>
        <w:color w:val="000000" w:themeColor="text1"/>
        <w:sz w:val="20"/>
        <w:szCs w:val="20"/>
      </w:rPr>
      <w:t xml:space="preserve">Specimen DPH </w:t>
    </w:r>
    <w:proofErr w:type="spellStart"/>
    <w:r w:rsidRPr="39DD3747">
      <w:rPr>
        <w:color w:val="000000" w:themeColor="text1"/>
        <w:sz w:val="20"/>
        <w:szCs w:val="20"/>
      </w:rPr>
      <w:t>jd</w:t>
    </w:r>
    <w:proofErr w:type="spellEnd"/>
    <w:r w:rsidRPr="39DD3747">
      <w:rPr>
        <w:color w:val="000000" w:themeColor="text1"/>
        <w:sz w:val="20"/>
        <w:szCs w:val="20"/>
      </w:rPr>
      <w:t xml:space="preserve"> – February 2013</w:t>
    </w:r>
  </w:p>
  <w:p w14:paraId="6F9177A4" w14:textId="77777777" w:rsidR="00E24836" w:rsidRDefault="006E3776">
    <w:pPr>
      <w:rPr>
        <w:rFonts w:ascii="Times New Roman" w:hAnsi="Times New Roman" w:cs="Times New Roman"/>
        <w:color w:val="00000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9558EB" w14:textId="77777777" w:rsidR="00E24836" w:rsidRDefault="006E3776">
    <w:pPr>
      <w:jc w:val="center"/>
      <w:rPr>
        <w:color w:val="000000"/>
      </w:rPr>
    </w:pPr>
    <w:r>
      <w:rPr>
        <w:color w:val="000000"/>
      </w:rPr>
      <w:fldChar w:fldCharType="begin"/>
    </w:r>
    <w:r>
      <w:rPr>
        <w:color w:val="000000"/>
      </w:rPr>
      <w:instrText>PAGE</w:instrText>
    </w:r>
    <w:r>
      <w:rPr>
        <w:color w:val="000000"/>
      </w:rPr>
      <w:fldChar w:fldCharType="separate"/>
    </w:r>
    <w:r>
      <w:rPr>
        <w:noProof/>
        <w:color w:val="000000"/>
      </w:rPr>
      <w:t>4</w:t>
    </w:r>
    <w:r>
      <w:rPr>
        <w:color w:val="000000"/>
      </w:rPr>
      <w:fldChar w:fldCharType="end"/>
    </w:r>
  </w:p>
  <w:p w14:paraId="0C812251" w14:textId="77777777" w:rsidR="00E24836" w:rsidRDefault="006E3776">
    <w:pPr>
      <w:rPr>
        <w:rFonts w:ascii="Times New Roman" w:hAnsi="Times New Roman" w:cs="Times New Roman"/>
        <w:color w:val="000000"/>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9B6266" w14:textId="77777777" w:rsidR="00FA5B4E" w:rsidRDefault="006E37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5F0DEF" w14:textId="77777777" w:rsidR="00000000" w:rsidRDefault="006E3776">
      <w:pPr>
        <w:spacing w:after="0" w:line="240" w:lineRule="auto"/>
      </w:pPr>
      <w:r>
        <w:separator/>
      </w:r>
    </w:p>
  </w:footnote>
  <w:footnote w:type="continuationSeparator" w:id="0">
    <w:p w14:paraId="362120C7" w14:textId="77777777" w:rsidR="00000000" w:rsidRDefault="006E37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EAE75" w14:textId="77777777" w:rsidR="00E24836" w:rsidRDefault="006E3776">
    <w:pPr>
      <w:rPr>
        <w:rFonts w:ascii="CG Times" w:hAnsi="CG Times" w:cs="CG Times"/>
        <w:color w:val="000000"/>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195FEC" w14:textId="77777777" w:rsidR="00E24836" w:rsidRDefault="006E3776">
    <w:pPr>
      <w:rPr>
        <w:rFonts w:ascii="CG Times" w:hAnsi="CG Times" w:cs="CG Times"/>
        <w:color w:val="000000"/>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6037A5" w14:textId="77777777" w:rsidR="00E24836" w:rsidRDefault="006E3776">
    <w:pPr>
      <w:rPr>
        <w:rFonts w:ascii="CG Times" w:hAnsi="CG Times" w:cs="CG Times"/>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CBE471E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326170AF"/>
    <w:multiLevelType w:val="hybridMultilevel"/>
    <w:tmpl w:val="5C267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4401DC"/>
    <w:multiLevelType w:val="hybridMultilevel"/>
    <w:tmpl w:val="218E8E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58546A8"/>
    <w:multiLevelType w:val="hybridMultilevel"/>
    <w:tmpl w:val="B32AEC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740594A"/>
    <w:multiLevelType w:val="hybridMultilevel"/>
    <w:tmpl w:val="A4E68DA6"/>
    <w:lvl w:ilvl="0" w:tplc="919479CC">
      <w:start w:val="6"/>
      <w:numFmt w:val="decimal"/>
      <w:lvlText w:val="%1"/>
      <w:lvlJc w:val="left"/>
      <w:pPr>
        <w:ind w:left="360" w:hanging="360"/>
      </w:pPr>
      <w:rPr>
        <w:rFonts w:ascii="Arial" w:eastAsia="Arial" w:hAnsi="Arial" w:cs="Arial"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57274FE"/>
    <w:multiLevelType w:val="hybridMultilevel"/>
    <w:tmpl w:val="30CEA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E84D89"/>
    <w:multiLevelType w:val="multilevel"/>
    <w:tmpl w:val="E7FAE2A8"/>
    <w:lvl w:ilvl="0">
      <w:start w:val="1"/>
      <w:numFmt w:val="decimal"/>
      <w:lvlText w:val="%1."/>
      <w:lvlJc w:val="left"/>
      <w:pPr>
        <w:ind w:left="360" w:hanging="360"/>
      </w:pPr>
      <w:rPr>
        <w:b/>
      </w:rPr>
    </w:lvl>
    <w:lvl w:ilvl="1">
      <w:start w:val="1"/>
      <w:numFmt w:val="decimal"/>
      <w:isLgl/>
      <w:lvlText w:val="%1.%2"/>
      <w:lvlJc w:val="left"/>
      <w:pPr>
        <w:ind w:left="360" w:hanging="360"/>
      </w:pPr>
      <w:rPr>
        <w:rFonts w:hint="default"/>
        <w:i w:val="0"/>
      </w:rPr>
    </w:lvl>
    <w:lvl w:ilvl="2">
      <w:start w:val="1"/>
      <w:numFmt w:val="decimal"/>
      <w:isLgl/>
      <w:lvlText w:val="%1.%2.%3"/>
      <w:lvlJc w:val="left"/>
      <w:pPr>
        <w:ind w:left="720" w:hanging="720"/>
      </w:pPr>
      <w:rPr>
        <w:rFonts w:hint="default"/>
        <w:i w:val="0"/>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6"/>
  </w:num>
  <w:num w:numId="2">
    <w:abstractNumId w:val="0"/>
  </w:num>
  <w:num w:numId="3">
    <w:abstractNumId w:val="2"/>
  </w:num>
  <w:num w:numId="4">
    <w:abstractNumId w:val="5"/>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222"/>
    <w:rsid w:val="001D3041"/>
    <w:rsid w:val="00354710"/>
    <w:rsid w:val="00470222"/>
    <w:rsid w:val="006E3776"/>
    <w:rsid w:val="0082511E"/>
    <w:rsid w:val="00992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5E520"/>
  <w15:chartTrackingRefBased/>
  <w15:docId w15:val="{981333C1-85D3-47FD-B946-1F600828D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022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0222"/>
    <w:pPr>
      <w:ind w:left="720"/>
      <w:contextualSpacing/>
    </w:pPr>
  </w:style>
  <w:style w:type="paragraph" w:styleId="Footer">
    <w:name w:val="footer"/>
    <w:basedOn w:val="Normal"/>
    <w:link w:val="FooterChar"/>
    <w:uiPriority w:val="99"/>
    <w:unhideWhenUsed/>
    <w:rsid w:val="004702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0222"/>
  </w:style>
  <w:style w:type="table" w:styleId="TableGrid">
    <w:name w:val="Table Grid"/>
    <w:basedOn w:val="TableNormal"/>
    <w:uiPriority w:val="59"/>
    <w:rsid w:val="004702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470222"/>
    <w:pPr>
      <w:numPr>
        <w:numId w:val="2"/>
      </w:numPr>
      <w:spacing w:after="0" w:line="240" w:lineRule="auto"/>
    </w:pPr>
    <w:rPr>
      <w:rFonts w:ascii="Times" w:hAnsi="Times" w:cs="Times"/>
      <w:sz w:val="20"/>
      <w:szCs w:val="20"/>
      <w:lang w:eastAsia="en-GB"/>
    </w:rPr>
  </w:style>
  <w:style w:type="paragraph" w:styleId="BalloonText">
    <w:name w:val="Balloon Text"/>
    <w:basedOn w:val="Normal"/>
    <w:link w:val="BalloonTextChar"/>
    <w:uiPriority w:val="99"/>
    <w:semiHidden/>
    <w:unhideWhenUsed/>
    <w:rsid w:val="004702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022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diagramQuickStyle" Target="diagrams/quickStyle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diagramLayout" Target="diagrams/layout1.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diagramColors" Target="diagrams/colors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C4D2737-A91C-41F0-AB6C-1B87DAEE7AB5}"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2099B6C2-E8B9-4796-9D54-3532CD32D553}">
      <dgm:prSet phldrT="[Text]" custT="1"/>
      <dgm:spPr>
        <a:xfrm>
          <a:off x="1413298" y="301407"/>
          <a:ext cx="777719" cy="388859"/>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1600" b="1">
              <a:solidFill>
                <a:sysClr val="window" lastClr="FFFFFF"/>
              </a:solidFill>
              <a:latin typeface="Calibri"/>
              <a:ea typeface="+mn-ea"/>
              <a:cs typeface="+mn-cs"/>
            </a:rPr>
            <a:t> DPH</a:t>
          </a:r>
        </a:p>
      </dgm:t>
    </dgm:pt>
    <dgm:pt modelId="{89190310-DCDF-44C5-AAA7-C2221A640E92}" type="parTrans" cxnId="{B321E139-F4BE-46AA-96E1-E594CC88C093}">
      <dgm:prSet/>
      <dgm:spPr/>
      <dgm:t>
        <a:bodyPr/>
        <a:lstStyle/>
        <a:p>
          <a:endParaRPr lang="en-GB"/>
        </a:p>
      </dgm:t>
    </dgm:pt>
    <dgm:pt modelId="{D773B5D6-F792-408D-AAAD-83638FED10B7}" type="sibTrans" cxnId="{B321E139-F4BE-46AA-96E1-E594CC88C093}">
      <dgm:prSet/>
      <dgm:spPr/>
      <dgm:t>
        <a:bodyPr/>
        <a:lstStyle/>
        <a:p>
          <a:endParaRPr lang="en-GB"/>
        </a:p>
      </dgm:t>
    </dgm:pt>
    <dgm:pt modelId="{4A7E9D5A-0739-4FDA-81A0-30B66672EAA9}">
      <dgm:prSet phldrT="[Text]" custT="1"/>
      <dgm:spPr>
        <a:xfrm>
          <a:off x="1737" y="853588"/>
          <a:ext cx="777719" cy="388859"/>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en-GB" sz="800">
            <a:solidFill>
              <a:sysClr val="window" lastClr="FFFFFF"/>
            </a:solidFill>
            <a:latin typeface="Calibri"/>
            <a:ea typeface="+mn-ea"/>
            <a:cs typeface="+mn-cs"/>
          </a:endParaRPr>
        </a:p>
        <a:p>
          <a:r>
            <a:rPr lang="en-GB" sz="1400" b="1">
              <a:solidFill>
                <a:sysClr val="window" lastClr="FFFFFF"/>
              </a:solidFill>
              <a:latin typeface="Calibri"/>
              <a:ea typeface="+mn-ea"/>
              <a:cs typeface="+mn-cs"/>
            </a:rPr>
            <a:t>PH Consultant</a:t>
          </a:r>
          <a:r>
            <a:rPr lang="en-GB" sz="1400" b="0">
              <a:solidFill>
                <a:sysClr val="window" lastClr="FFFFFF"/>
              </a:solidFill>
              <a:latin typeface="Calibri"/>
              <a:ea typeface="+mn-ea"/>
              <a:cs typeface="+mn-cs"/>
            </a:rPr>
            <a:t>	</a:t>
          </a:r>
        </a:p>
      </dgm:t>
    </dgm:pt>
    <dgm:pt modelId="{3D5EE845-F555-4549-B3D5-5811CB4B1C13}" type="parTrans" cxnId="{2A533BA7-769C-450E-95A3-0871B1637427}">
      <dgm:prSet/>
      <dgm:spPr>
        <a:xfrm>
          <a:off x="390597" y="690267"/>
          <a:ext cx="1411561" cy="163321"/>
        </a:xfrm>
        <a:custGeom>
          <a:avLst/>
          <a:gdLst/>
          <a:ahLst/>
          <a:cxnLst/>
          <a:rect l="0" t="0" r="0" b="0"/>
          <a:pathLst>
            <a:path>
              <a:moveTo>
                <a:pt x="1411561" y="0"/>
              </a:moveTo>
              <a:lnTo>
                <a:pt x="1411561" y="81660"/>
              </a:lnTo>
              <a:lnTo>
                <a:pt x="0" y="81660"/>
              </a:lnTo>
              <a:lnTo>
                <a:pt x="0" y="163321"/>
              </a:lnTo>
            </a:path>
          </a:pathLst>
        </a:custGeom>
        <a:noFill/>
        <a:ln w="25400" cap="flat" cmpd="sng" algn="ctr">
          <a:solidFill>
            <a:srgbClr val="4F81BD">
              <a:shade val="60000"/>
              <a:hueOff val="0"/>
              <a:satOff val="0"/>
              <a:lumOff val="0"/>
              <a:alphaOff val="0"/>
            </a:srgbClr>
          </a:solidFill>
          <a:prstDash val="solid"/>
        </a:ln>
        <a:effectLst/>
      </dgm:spPr>
      <dgm:t>
        <a:bodyPr/>
        <a:lstStyle/>
        <a:p>
          <a:endParaRPr lang="en-GB"/>
        </a:p>
      </dgm:t>
    </dgm:pt>
    <dgm:pt modelId="{3743A82B-B58C-4196-A107-FAE2632F7A25}" type="sibTrans" cxnId="{2A533BA7-769C-450E-95A3-0871B1637427}">
      <dgm:prSet/>
      <dgm:spPr/>
      <dgm:t>
        <a:bodyPr/>
        <a:lstStyle/>
        <a:p>
          <a:endParaRPr lang="en-GB"/>
        </a:p>
      </dgm:t>
    </dgm:pt>
    <dgm:pt modelId="{BB9BD264-FF6A-4DE8-B4E6-705D24BC5DA5}">
      <dgm:prSet phldrT="[Text]" custT="1"/>
      <dgm:spPr>
        <a:xfrm>
          <a:off x="942778" y="853588"/>
          <a:ext cx="777719" cy="388859"/>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1600" b="1">
              <a:solidFill>
                <a:sysClr val="window" lastClr="FFFFFF"/>
              </a:solidFill>
              <a:latin typeface="Calibri"/>
              <a:ea typeface="+mn-ea"/>
              <a:cs typeface="+mn-cs"/>
            </a:rPr>
            <a:t>PH Consultant</a:t>
          </a:r>
        </a:p>
      </dgm:t>
    </dgm:pt>
    <dgm:pt modelId="{C389C2D8-82D5-44EE-AF72-FDB345A22432}" type="parTrans" cxnId="{DC236383-DA1C-4B90-B8F4-526F0B4C9397}">
      <dgm:prSet/>
      <dgm:spPr>
        <a:xfrm>
          <a:off x="1331638" y="690267"/>
          <a:ext cx="470520" cy="163321"/>
        </a:xfrm>
        <a:custGeom>
          <a:avLst/>
          <a:gdLst/>
          <a:ahLst/>
          <a:cxnLst/>
          <a:rect l="0" t="0" r="0" b="0"/>
          <a:pathLst>
            <a:path>
              <a:moveTo>
                <a:pt x="470520" y="0"/>
              </a:moveTo>
              <a:lnTo>
                <a:pt x="470520" y="81660"/>
              </a:lnTo>
              <a:lnTo>
                <a:pt x="0" y="81660"/>
              </a:lnTo>
              <a:lnTo>
                <a:pt x="0" y="163321"/>
              </a:lnTo>
            </a:path>
          </a:pathLst>
        </a:custGeom>
        <a:noFill/>
        <a:ln w="25400" cap="flat" cmpd="sng" algn="ctr">
          <a:solidFill>
            <a:srgbClr val="4F81BD">
              <a:shade val="60000"/>
              <a:hueOff val="0"/>
              <a:satOff val="0"/>
              <a:lumOff val="0"/>
              <a:alphaOff val="0"/>
            </a:srgbClr>
          </a:solidFill>
          <a:prstDash val="solid"/>
        </a:ln>
        <a:effectLst/>
      </dgm:spPr>
      <dgm:t>
        <a:bodyPr/>
        <a:lstStyle/>
        <a:p>
          <a:endParaRPr lang="en-GB"/>
        </a:p>
      </dgm:t>
    </dgm:pt>
    <dgm:pt modelId="{08D1F49E-B47F-467F-8ABF-226923346368}" type="sibTrans" cxnId="{DC236383-DA1C-4B90-B8F4-526F0B4C9397}">
      <dgm:prSet/>
      <dgm:spPr/>
      <dgm:t>
        <a:bodyPr/>
        <a:lstStyle/>
        <a:p>
          <a:endParaRPr lang="en-GB"/>
        </a:p>
      </dgm:t>
    </dgm:pt>
    <dgm:pt modelId="{F9DD8C7F-48A7-4C74-B40E-B0BA0608098C}">
      <dgm:prSet phldrT="[Text]" custT="1"/>
      <dgm:spPr>
        <a:xfrm>
          <a:off x="2824860" y="853588"/>
          <a:ext cx="777719" cy="388859"/>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1400" b="1">
              <a:solidFill>
                <a:sysClr val="window" lastClr="FFFFFF"/>
              </a:solidFill>
              <a:latin typeface="Calibri"/>
              <a:ea typeface="+mn-ea"/>
              <a:cs typeface="+mn-cs"/>
            </a:rPr>
            <a:t>Acting PH consultant</a:t>
          </a:r>
        </a:p>
      </dgm:t>
    </dgm:pt>
    <dgm:pt modelId="{8192BFE5-3E4A-4E4F-80D4-64C6E8662F20}" type="parTrans" cxnId="{EBDFE00A-7431-43A0-B754-CFFB9DB1902E}">
      <dgm:prSet/>
      <dgm:spPr>
        <a:xfrm>
          <a:off x="1802158" y="690267"/>
          <a:ext cx="1411561" cy="163321"/>
        </a:xfrm>
        <a:custGeom>
          <a:avLst/>
          <a:gdLst/>
          <a:ahLst/>
          <a:cxnLst/>
          <a:rect l="0" t="0" r="0" b="0"/>
          <a:pathLst>
            <a:path>
              <a:moveTo>
                <a:pt x="0" y="0"/>
              </a:moveTo>
              <a:lnTo>
                <a:pt x="0" y="81660"/>
              </a:lnTo>
              <a:lnTo>
                <a:pt x="1411561" y="81660"/>
              </a:lnTo>
              <a:lnTo>
                <a:pt x="1411561" y="163321"/>
              </a:lnTo>
            </a:path>
          </a:pathLst>
        </a:custGeom>
        <a:noFill/>
        <a:ln w="25400" cap="flat" cmpd="sng" algn="ctr">
          <a:solidFill>
            <a:srgbClr val="4F81BD">
              <a:shade val="60000"/>
              <a:hueOff val="0"/>
              <a:satOff val="0"/>
              <a:lumOff val="0"/>
              <a:alphaOff val="0"/>
            </a:srgbClr>
          </a:solidFill>
          <a:prstDash val="solid"/>
        </a:ln>
        <a:effectLst/>
      </dgm:spPr>
      <dgm:t>
        <a:bodyPr/>
        <a:lstStyle/>
        <a:p>
          <a:endParaRPr lang="en-GB"/>
        </a:p>
      </dgm:t>
    </dgm:pt>
    <dgm:pt modelId="{D5FA300F-6314-4CD3-B4A6-2BC5592637E2}" type="sibTrans" cxnId="{EBDFE00A-7431-43A0-B754-CFFB9DB1902E}">
      <dgm:prSet/>
      <dgm:spPr/>
      <dgm:t>
        <a:bodyPr/>
        <a:lstStyle/>
        <a:p>
          <a:endParaRPr lang="en-GB"/>
        </a:p>
      </dgm:t>
    </dgm:pt>
    <dgm:pt modelId="{37B830DD-2277-4A74-9DBD-5EDA6F26DDDE}">
      <dgm:prSet custT="1"/>
      <dgm:spPr>
        <a:xfrm>
          <a:off x="1883819" y="853588"/>
          <a:ext cx="777719" cy="388859"/>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1400" b="1">
              <a:solidFill>
                <a:sysClr val="window" lastClr="FFFFFF"/>
              </a:solidFill>
              <a:latin typeface="Calibri"/>
              <a:ea typeface="+mn-ea"/>
              <a:cs typeface="+mn-cs"/>
            </a:rPr>
            <a:t>PH Consultant</a:t>
          </a:r>
        </a:p>
      </dgm:t>
    </dgm:pt>
    <dgm:pt modelId="{74E83563-D29B-4EF4-94A3-F721FCB42AB4}" type="parTrans" cxnId="{C3DC618E-F131-4195-91C1-D0F64A249B81}">
      <dgm:prSet/>
      <dgm:spPr>
        <a:xfrm>
          <a:off x="1802158" y="690267"/>
          <a:ext cx="470520" cy="163321"/>
        </a:xfrm>
        <a:custGeom>
          <a:avLst/>
          <a:gdLst/>
          <a:ahLst/>
          <a:cxnLst/>
          <a:rect l="0" t="0" r="0" b="0"/>
          <a:pathLst>
            <a:path>
              <a:moveTo>
                <a:pt x="0" y="0"/>
              </a:moveTo>
              <a:lnTo>
                <a:pt x="0" y="81660"/>
              </a:lnTo>
              <a:lnTo>
                <a:pt x="470520" y="81660"/>
              </a:lnTo>
              <a:lnTo>
                <a:pt x="470520" y="163321"/>
              </a:lnTo>
            </a:path>
          </a:pathLst>
        </a:custGeom>
        <a:noFill/>
        <a:ln w="25400" cap="flat" cmpd="sng" algn="ctr">
          <a:solidFill>
            <a:srgbClr val="4F81BD">
              <a:shade val="60000"/>
              <a:hueOff val="0"/>
              <a:satOff val="0"/>
              <a:lumOff val="0"/>
              <a:alphaOff val="0"/>
            </a:srgbClr>
          </a:solidFill>
          <a:prstDash val="solid"/>
        </a:ln>
        <a:effectLst/>
      </dgm:spPr>
      <dgm:t>
        <a:bodyPr/>
        <a:lstStyle/>
        <a:p>
          <a:endParaRPr lang="en-GB"/>
        </a:p>
      </dgm:t>
    </dgm:pt>
    <dgm:pt modelId="{578E75A7-F15C-4234-8ABB-387F8FD21BCA}" type="sibTrans" cxnId="{C3DC618E-F131-4195-91C1-D0F64A249B81}">
      <dgm:prSet/>
      <dgm:spPr/>
      <dgm:t>
        <a:bodyPr/>
        <a:lstStyle/>
        <a:p>
          <a:endParaRPr lang="en-GB"/>
        </a:p>
      </dgm:t>
    </dgm:pt>
    <dgm:pt modelId="{5FA7AE91-D335-47A7-8540-88797BE7FA35}">
      <dgm:prSet custT="1"/>
      <dgm:spPr>
        <a:xfrm>
          <a:off x="942778" y="1405770"/>
          <a:ext cx="777719" cy="388859"/>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1400" b="1">
              <a:solidFill>
                <a:sysClr val="window" lastClr="FFFFFF"/>
              </a:solidFill>
              <a:latin typeface="Calibri"/>
              <a:ea typeface="+mn-ea"/>
              <a:cs typeface="+mn-cs"/>
            </a:rPr>
            <a:t>Business Co-ordinator</a:t>
          </a:r>
        </a:p>
      </dgm:t>
    </dgm:pt>
    <dgm:pt modelId="{67909DA6-2132-4E28-A272-FD30BE37E03E}" type="parTrans" cxnId="{42FF15F7-9088-4A5F-967C-3398014F9399}">
      <dgm:prSet/>
      <dgm:spPr>
        <a:xfrm>
          <a:off x="1331638" y="1242448"/>
          <a:ext cx="1882082" cy="163321"/>
        </a:xfrm>
        <a:custGeom>
          <a:avLst/>
          <a:gdLst/>
          <a:ahLst/>
          <a:cxnLst/>
          <a:rect l="0" t="0" r="0" b="0"/>
          <a:pathLst>
            <a:path>
              <a:moveTo>
                <a:pt x="1882082" y="0"/>
              </a:moveTo>
              <a:lnTo>
                <a:pt x="1882082" y="81660"/>
              </a:lnTo>
              <a:lnTo>
                <a:pt x="0" y="81660"/>
              </a:lnTo>
              <a:lnTo>
                <a:pt x="0" y="163321"/>
              </a:lnTo>
            </a:path>
          </a:pathLst>
        </a:custGeo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4D44D4B6-7DEB-4C9F-8F5E-D9A63C697757}" type="sibTrans" cxnId="{42FF15F7-9088-4A5F-967C-3398014F9399}">
      <dgm:prSet/>
      <dgm:spPr/>
      <dgm:t>
        <a:bodyPr/>
        <a:lstStyle/>
        <a:p>
          <a:endParaRPr lang="en-GB"/>
        </a:p>
      </dgm:t>
    </dgm:pt>
    <dgm:pt modelId="{3937148C-B254-4A97-959E-9391BC7E2457}">
      <dgm:prSet custT="1"/>
      <dgm:spPr>
        <a:xfrm>
          <a:off x="1137208" y="1957951"/>
          <a:ext cx="777719" cy="388859"/>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en-GB" sz="700">
            <a:solidFill>
              <a:sysClr val="window" lastClr="FFFFFF"/>
            </a:solidFill>
            <a:latin typeface="Calibri"/>
            <a:ea typeface="+mn-ea"/>
            <a:cs typeface="+mn-cs"/>
          </a:endParaRPr>
        </a:p>
        <a:p>
          <a:r>
            <a:rPr lang="en-GB" sz="1400" b="1">
              <a:solidFill>
                <a:sysClr val="window" lastClr="FFFFFF"/>
              </a:solidFill>
              <a:latin typeface="Calibri"/>
              <a:ea typeface="+mn-ea"/>
              <a:cs typeface="+mn-cs"/>
            </a:rPr>
            <a:t>Senior Admin Officer</a:t>
          </a:r>
        </a:p>
      </dgm:t>
    </dgm:pt>
    <dgm:pt modelId="{E7E416A9-76A3-48A6-806C-769B8186DB7D}" type="parTrans" cxnId="{C4FB483F-AC17-40D7-A63A-9BD9990B219B}">
      <dgm:prSet/>
      <dgm:spPr>
        <a:xfrm>
          <a:off x="1020550" y="1794629"/>
          <a:ext cx="116657" cy="357751"/>
        </a:xfrm>
        <a:custGeom>
          <a:avLst/>
          <a:gdLst/>
          <a:ahLst/>
          <a:cxnLst/>
          <a:rect l="0" t="0" r="0" b="0"/>
          <a:pathLst>
            <a:path>
              <a:moveTo>
                <a:pt x="0" y="0"/>
              </a:moveTo>
              <a:lnTo>
                <a:pt x="0" y="357751"/>
              </a:lnTo>
              <a:lnTo>
                <a:pt x="116657" y="357751"/>
              </a:lnTo>
            </a:path>
          </a:pathLst>
        </a:custGeo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B7C183DB-2860-4742-8A4C-5321BB39710D}" type="sibTrans" cxnId="{C4FB483F-AC17-40D7-A63A-9BD9990B219B}">
      <dgm:prSet/>
      <dgm:spPr/>
      <dgm:t>
        <a:bodyPr/>
        <a:lstStyle/>
        <a:p>
          <a:endParaRPr lang="en-GB"/>
        </a:p>
      </dgm:t>
    </dgm:pt>
    <dgm:pt modelId="{05D0AC9F-88C1-43FA-A99E-041FA936918D}">
      <dgm:prSet custT="1"/>
      <dgm:spPr>
        <a:xfrm>
          <a:off x="1883819" y="1405770"/>
          <a:ext cx="777719" cy="388859"/>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en-GB" sz="700">
            <a:solidFill>
              <a:sysClr val="window" lastClr="FFFFFF"/>
            </a:solidFill>
            <a:latin typeface="Calibri"/>
            <a:ea typeface="+mn-ea"/>
            <a:cs typeface="+mn-cs"/>
          </a:endParaRPr>
        </a:p>
        <a:p>
          <a:r>
            <a:rPr lang="en-GB" sz="1400" b="1">
              <a:solidFill>
                <a:sysClr val="window" lastClr="FFFFFF"/>
              </a:solidFill>
              <a:latin typeface="Calibri"/>
              <a:ea typeface="+mn-ea"/>
              <a:cs typeface="+mn-cs"/>
            </a:rPr>
            <a:t>Advanced PH practitioner</a:t>
          </a:r>
        </a:p>
      </dgm:t>
    </dgm:pt>
    <dgm:pt modelId="{1FA85407-6E0C-4A7A-AC16-EBED0FD37E65}" type="sibTrans" cxnId="{954A5971-380E-4D83-A449-8CA0C25D348B}">
      <dgm:prSet/>
      <dgm:spPr/>
      <dgm:t>
        <a:bodyPr/>
        <a:lstStyle/>
        <a:p>
          <a:endParaRPr lang="en-GB"/>
        </a:p>
      </dgm:t>
    </dgm:pt>
    <dgm:pt modelId="{D149CDE5-4C76-4C1F-A6DD-2E498B5BB711}" type="parTrans" cxnId="{954A5971-380E-4D83-A449-8CA0C25D348B}">
      <dgm:prSet/>
      <dgm:spPr>
        <a:xfrm>
          <a:off x="2272679" y="1242448"/>
          <a:ext cx="941041" cy="163321"/>
        </a:xfrm>
        <a:custGeom>
          <a:avLst/>
          <a:gdLst/>
          <a:ahLst/>
          <a:cxnLst/>
          <a:rect l="0" t="0" r="0" b="0"/>
          <a:pathLst>
            <a:path>
              <a:moveTo>
                <a:pt x="941041" y="0"/>
              </a:moveTo>
              <a:lnTo>
                <a:pt x="941041" y="81660"/>
              </a:lnTo>
              <a:lnTo>
                <a:pt x="0" y="81660"/>
              </a:lnTo>
              <a:lnTo>
                <a:pt x="0" y="163321"/>
              </a:lnTo>
            </a:path>
          </a:pathLst>
        </a:custGeo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42ABD2AD-57E2-49ED-8AA1-335FC1373BF8}">
      <dgm:prSet custT="1"/>
      <dgm:spPr>
        <a:xfrm>
          <a:off x="2824860" y="1405770"/>
          <a:ext cx="777719" cy="388859"/>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1400" b="1">
              <a:solidFill>
                <a:sysClr val="window" lastClr="FFFFFF"/>
              </a:solidFill>
              <a:latin typeface="Calibri"/>
              <a:ea typeface="+mn-ea"/>
              <a:cs typeface="+mn-cs"/>
            </a:rPr>
            <a:t>PH Lead</a:t>
          </a:r>
        </a:p>
      </dgm:t>
    </dgm:pt>
    <dgm:pt modelId="{2D4204B2-A106-4858-8B9E-F1EAF56BB1F8}" type="sibTrans" cxnId="{D902C92E-BD07-4CD2-B85A-1640AAF01317}">
      <dgm:prSet/>
      <dgm:spPr/>
      <dgm:t>
        <a:bodyPr/>
        <a:lstStyle/>
        <a:p>
          <a:endParaRPr lang="en-GB"/>
        </a:p>
      </dgm:t>
    </dgm:pt>
    <dgm:pt modelId="{A1256285-9DE0-4B64-AFE9-E81AD0B889B8}" type="parTrans" cxnId="{D902C92E-BD07-4CD2-B85A-1640AAF01317}">
      <dgm:prSet/>
      <dgm:spPr>
        <a:xfrm>
          <a:off x="3168000" y="1242448"/>
          <a:ext cx="91440" cy="163321"/>
        </a:xfrm>
        <a:custGeom>
          <a:avLst/>
          <a:gdLst/>
          <a:ahLst/>
          <a:cxnLst/>
          <a:rect l="0" t="0" r="0" b="0"/>
          <a:pathLst>
            <a:path>
              <a:moveTo>
                <a:pt x="45720" y="0"/>
              </a:moveTo>
              <a:lnTo>
                <a:pt x="45720" y="163321"/>
              </a:lnTo>
            </a:path>
          </a:pathLst>
        </a:custGeo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A63EC87F-F74E-4F0C-AD7B-AB9FFD3DC9EF}">
      <dgm:prSet custT="1"/>
      <dgm:spPr>
        <a:xfrm>
          <a:off x="3765901" y="1405770"/>
          <a:ext cx="777719" cy="388859"/>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en-GB" sz="700">
            <a:solidFill>
              <a:sysClr val="window" lastClr="FFFFFF"/>
            </a:solidFill>
            <a:latin typeface="Calibri"/>
            <a:ea typeface="+mn-ea"/>
            <a:cs typeface="+mn-cs"/>
          </a:endParaRPr>
        </a:p>
        <a:p>
          <a:r>
            <a:rPr lang="en-GB" sz="1400" b="1">
              <a:solidFill>
                <a:sysClr val="window" lastClr="FFFFFF"/>
              </a:solidFill>
              <a:latin typeface="Calibri"/>
              <a:ea typeface="+mn-ea"/>
              <a:cs typeface="+mn-cs"/>
            </a:rPr>
            <a:t>PH Lead</a:t>
          </a:r>
        </a:p>
      </dgm:t>
    </dgm:pt>
    <dgm:pt modelId="{329EAF1B-E6C7-4724-80C5-9F024FD54C10}" type="sibTrans" cxnId="{92D3CF22-1DB7-4167-BDC0-CB17970B2FAE}">
      <dgm:prSet/>
      <dgm:spPr/>
      <dgm:t>
        <a:bodyPr/>
        <a:lstStyle/>
        <a:p>
          <a:endParaRPr lang="en-GB"/>
        </a:p>
      </dgm:t>
    </dgm:pt>
    <dgm:pt modelId="{AC52754D-9BB5-4988-97DF-AAA540A21DB3}" type="parTrans" cxnId="{92D3CF22-1DB7-4167-BDC0-CB17970B2FAE}">
      <dgm:prSet/>
      <dgm:spPr>
        <a:xfrm>
          <a:off x="3213720" y="1242448"/>
          <a:ext cx="941041" cy="163321"/>
        </a:xfrm>
        <a:custGeom>
          <a:avLst/>
          <a:gdLst/>
          <a:ahLst/>
          <a:cxnLst/>
          <a:rect l="0" t="0" r="0" b="0"/>
          <a:pathLst>
            <a:path>
              <a:moveTo>
                <a:pt x="0" y="0"/>
              </a:moveTo>
              <a:lnTo>
                <a:pt x="0" y="81660"/>
              </a:lnTo>
              <a:lnTo>
                <a:pt x="941041" y="81660"/>
              </a:lnTo>
              <a:lnTo>
                <a:pt x="941041" y="163321"/>
              </a:lnTo>
            </a:path>
          </a:pathLst>
        </a:custGeo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C2FF5F51-876D-41FA-A8E3-C34436381CB0}">
      <dgm:prSet custT="1"/>
      <dgm:spPr>
        <a:xfrm>
          <a:off x="4706942" y="1405770"/>
          <a:ext cx="777719" cy="388859"/>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en-GB" sz="700">
            <a:solidFill>
              <a:sysClr val="window" lastClr="FFFFFF"/>
            </a:solidFill>
            <a:latin typeface="Calibri"/>
            <a:ea typeface="+mn-ea"/>
            <a:cs typeface="+mn-cs"/>
          </a:endParaRPr>
        </a:p>
        <a:p>
          <a:r>
            <a:rPr lang="en-GB" sz="1400" b="1">
              <a:solidFill>
                <a:sysClr val="window" lastClr="FFFFFF"/>
              </a:solidFill>
              <a:latin typeface="Calibri"/>
              <a:ea typeface="+mn-ea"/>
              <a:cs typeface="+mn-cs"/>
            </a:rPr>
            <a:t>PH Lead</a:t>
          </a:r>
        </a:p>
      </dgm:t>
    </dgm:pt>
    <dgm:pt modelId="{C4034F5A-D08E-4470-B812-6F5694C3A046}" type="sibTrans" cxnId="{3A581C44-6BA5-4B57-A341-FE3103775BE2}">
      <dgm:prSet/>
      <dgm:spPr/>
      <dgm:t>
        <a:bodyPr/>
        <a:lstStyle/>
        <a:p>
          <a:endParaRPr lang="en-GB"/>
        </a:p>
      </dgm:t>
    </dgm:pt>
    <dgm:pt modelId="{2C339B28-6FE1-4CF1-8E3C-D4263D7B6B66}" type="parTrans" cxnId="{3A581C44-6BA5-4B57-A341-FE3103775BE2}">
      <dgm:prSet/>
      <dgm:spPr>
        <a:xfrm>
          <a:off x="3213720" y="1242448"/>
          <a:ext cx="1882082" cy="163321"/>
        </a:xfrm>
        <a:custGeom>
          <a:avLst/>
          <a:gdLst/>
          <a:ahLst/>
          <a:cxnLst/>
          <a:rect l="0" t="0" r="0" b="0"/>
          <a:pathLst>
            <a:path>
              <a:moveTo>
                <a:pt x="0" y="0"/>
              </a:moveTo>
              <a:lnTo>
                <a:pt x="0" y="81660"/>
              </a:lnTo>
              <a:lnTo>
                <a:pt x="1882082" y="81660"/>
              </a:lnTo>
              <a:lnTo>
                <a:pt x="1882082" y="163321"/>
              </a:lnTo>
            </a:path>
          </a:pathLst>
        </a:custGeo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98ED2E19-9409-40DB-81C3-BCBA66CABC97}" type="pres">
      <dgm:prSet presAssocID="{9C4D2737-A91C-41F0-AB6C-1B87DAEE7AB5}" presName="hierChild1" presStyleCnt="0">
        <dgm:presLayoutVars>
          <dgm:orgChart val="1"/>
          <dgm:chPref val="1"/>
          <dgm:dir/>
          <dgm:animOne val="branch"/>
          <dgm:animLvl val="lvl"/>
          <dgm:resizeHandles/>
        </dgm:presLayoutVars>
      </dgm:prSet>
      <dgm:spPr/>
    </dgm:pt>
    <dgm:pt modelId="{F8928912-F8E5-4278-B79D-6DD53ECC8B31}" type="pres">
      <dgm:prSet presAssocID="{2099B6C2-E8B9-4796-9D54-3532CD32D553}" presName="hierRoot1" presStyleCnt="0">
        <dgm:presLayoutVars>
          <dgm:hierBranch/>
        </dgm:presLayoutVars>
      </dgm:prSet>
      <dgm:spPr/>
    </dgm:pt>
    <dgm:pt modelId="{9BE6342D-0929-4094-ABAC-9AA8C31977C5}" type="pres">
      <dgm:prSet presAssocID="{2099B6C2-E8B9-4796-9D54-3532CD32D553}" presName="rootComposite1" presStyleCnt="0"/>
      <dgm:spPr/>
    </dgm:pt>
    <dgm:pt modelId="{1E4B43C0-2E40-4C5C-AA7E-7E654287CC79}" type="pres">
      <dgm:prSet presAssocID="{2099B6C2-E8B9-4796-9D54-3532CD32D553}" presName="rootText1" presStyleLbl="node0" presStyleIdx="0" presStyleCnt="1">
        <dgm:presLayoutVars>
          <dgm:chPref val="3"/>
        </dgm:presLayoutVars>
      </dgm:prSet>
      <dgm:spPr/>
    </dgm:pt>
    <dgm:pt modelId="{DAFD20E8-DA59-4F80-BBC0-2DAA7762A051}" type="pres">
      <dgm:prSet presAssocID="{2099B6C2-E8B9-4796-9D54-3532CD32D553}" presName="rootConnector1" presStyleLbl="node1" presStyleIdx="0" presStyleCnt="0"/>
      <dgm:spPr/>
    </dgm:pt>
    <dgm:pt modelId="{94FDB476-943F-4E3E-8B8A-936916DB6792}" type="pres">
      <dgm:prSet presAssocID="{2099B6C2-E8B9-4796-9D54-3532CD32D553}" presName="hierChild2" presStyleCnt="0"/>
      <dgm:spPr/>
    </dgm:pt>
    <dgm:pt modelId="{11E99A5D-37D7-497C-B1DC-36F56F588CAC}" type="pres">
      <dgm:prSet presAssocID="{3D5EE845-F555-4549-B3D5-5811CB4B1C13}" presName="Name35" presStyleLbl="parChTrans1D2" presStyleIdx="0" presStyleCnt="4"/>
      <dgm:spPr/>
    </dgm:pt>
    <dgm:pt modelId="{AA5D459A-A546-4922-84D1-03E56B4CA1A0}" type="pres">
      <dgm:prSet presAssocID="{4A7E9D5A-0739-4FDA-81A0-30B66672EAA9}" presName="hierRoot2" presStyleCnt="0">
        <dgm:presLayoutVars>
          <dgm:hierBranch val="init"/>
        </dgm:presLayoutVars>
      </dgm:prSet>
      <dgm:spPr/>
    </dgm:pt>
    <dgm:pt modelId="{A068D6E8-C5C2-4DC1-9909-4676A6E5360A}" type="pres">
      <dgm:prSet presAssocID="{4A7E9D5A-0739-4FDA-81A0-30B66672EAA9}" presName="rootComposite" presStyleCnt="0"/>
      <dgm:spPr/>
    </dgm:pt>
    <dgm:pt modelId="{F2EE2CD8-6A9D-4599-B958-3BE98D694F3C}" type="pres">
      <dgm:prSet presAssocID="{4A7E9D5A-0739-4FDA-81A0-30B66672EAA9}" presName="rootText" presStyleLbl="node2" presStyleIdx="0" presStyleCnt="4">
        <dgm:presLayoutVars>
          <dgm:chPref val="3"/>
        </dgm:presLayoutVars>
      </dgm:prSet>
      <dgm:spPr/>
    </dgm:pt>
    <dgm:pt modelId="{66D0BDCE-772D-411A-BB98-23866572A655}" type="pres">
      <dgm:prSet presAssocID="{4A7E9D5A-0739-4FDA-81A0-30B66672EAA9}" presName="rootConnector" presStyleLbl="node2" presStyleIdx="0" presStyleCnt="4"/>
      <dgm:spPr/>
    </dgm:pt>
    <dgm:pt modelId="{EB6AF2F2-2870-49F3-A808-B2A6507B7AFF}" type="pres">
      <dgm:prSet presAssocID="{4A7E9D5A-0739-4FDA-81A0-30B66672EAA9}" presName="hierChild4" presStyleCnt="0"/>
      <dgm:spPr/>
    </dgm:pt>
    <dgm:pt modelId="{24516AC2-E37D-4AB8-9BFF-B07D9DE33272}" type="pres">
      <dgm:prSet presAssocID="{4A7E9D5A-0739-4FDA-81A0-30B66672EAA9}" presName="hierChild5" presStyleCnt="0"/>
      <dgm:spPr/>
    </dgm:pt>
    <dgm:pt modelId="{BC135781-E664-42F3-A0A4-38FEB93E72FA}" type="pres">
      <dgm:prSet presAssocID="{C389C2D8-82D5-44EE-AF72-FDB345A22432}" presName="Name35" presStyleLbl="parChTrans1D2" presStyleIdx="1" presStyleCnt="4"/>
      <dgm:spPr/>
    </dgm:pt>
    <dgm:pt modelId="{BCB5C7DD-70C1-4860-AF19-FD936C7A87A6}" type="pres">
      <dgm:prSet presAssocID="{BB9BD264-FF6A-4DE8-B4E6-705D24BC5DA5}" presName="hierRoot2" presStyleCnt="0">
        <dgm:presLayoutVars>
          <dgm:hierBranch val="init"/>
        </dgm:presLayoutVars>
      </dgm:prSet>
      <dgm:spPr/>
    </dgm:pt>
    <dgm:pt modelId="{9C417A37-8177-45C8-A583-E2B15AEC944F}" type="pres">
      <dgm:prSet presAssocID="{BB9BD264-FF6A-4DE8-B4E6-705D24BC5DA5}" presName="rootComposite" presStyleCnt="0"/>
      <dgm:spPr/>
    </dgm:pt>
    <dgm:pt modelId="{A38E7EEB-908C-464D-9812-1F9142AF860F}" type="pres">
      <dgm:prSet presAssocID="{BB9BD264-FF6A-4DE8-B4E6-705D24BC5DA5}" presName="rootText" presStyleLbl="node2" presStyleIdx="1" presStyleCnt="4" custScaleX="113486">
        <dgm:presLayoutVars>
          <dgm:chPref val="3"/>
        </dgm:presLayoutVars>
      </dgm:prSet>
      <dgm:spPr/>
    </dgm:pt>
    <dgm:pt modelId="{A6893436-C722-47A2-8F22-FF73BCD92B23}" type="pres">
      <dgm:prSet presAssocID="{BB9BD264-FF6A-4DE8-B4E6-705D24BC5DA5}" presName="rootConnector" presStyleLbl="node2" presStyleIdx="1" presStyleCnt="4"/>
      <dgm:spPr/>
    </dgm:pt>
    <dgm:pt modelId="{4EBAF7B2-B5F9-46E5-A7D0-F96E94F29869}" type="pres">
      <dgm:prSet presAssocID="{BB9BD264-FF6A-4DE8-B4E6-705D24BC5DA5}" presName="hierChild4" presStyleCnt="0"/>
      <dgm:spPr/>
    </dgm:pt>
    <dgm:pt modelId="{DCFC740D-76DA-40FC-9827-18FBFB0F18F2}" type="pres">
      <dgm:prSet presAssocID="{BB9BD264-FF6A-4DE8-B4E6-705D24BC5DA5}" presName="hierChild5" presStyleCnt="0"/>
      <dgm:spPr/>
    </dgm:pt>
    <dgm:pt modelId="{82A9EECB-9A7D-434D-9F27-6B7C85A4C5F0}" type="pres">
      <dgm:prSet presAssocID="{74E83563-D29B-4EF4-94A3-F721FCB42AB4}" presName="Name35" presStyleLbl="parChTrans1D2" presStyleIdx="2" presStyleCnt="4"/>
      <dgm:spPr/>
    </dgm:pt>
    <dgm:pt modelId="{C6FE6AC0-9846-4DEC-ABB9-BEC4602CB12F}" type="pres">
      <dgm:prSet presAssocID="{37B830DD-2277-4A74-9DBD-5EDA6F26DDDE}" presName="hierRoot2" presStyleCnt="0">
        <dgm:presLayoutVars>
          <dgm:hierBranch val="init"/>
        </dgm:presLayoutVars>
      </dgm:prSet>
      <dgm:spPr/>
    </dgm:pt>
    <dgm:pt modelId="{89A181C1-F262-4D73-B1E3-2EA7DC4B6927}" type="pres">
      <dgm:prSet presAssocID="{37B830DD-2277-4A74-9DBD-5EDA6F26DDDE}" presName="rootComposite" presStyleCnt="0"/>
      <dgm:spPr/>
    </dgm:pt>
    <dgm:pt modelId="{2524F1BB-8596-4E3D-A98E-4FAF32EC591E}" type="pres">
      <dgm:prSet presAssocID="{37B830DD-2277-4A74-9DBD-5EDA6F26DDDE}" presName="rootText" presStyleLbl="node2" presStyleIdx="2" presStyleCnt="4" custScaleX="118020">
        <dgm:presLayoutVars>
          <dgm:chPref val="3"/>
        </dgm:presLayoutVars>
      </dgm:prSet>
      <dgm:spPr/>
    </dgm:pt>
    <dgm:pt modelId="{5411626A-599C-4383-9BAD-6DCA66DE68EC}" type="pres">
      <dgm:prSet presAssocID="{37B830DD-2277-4A74-9DBD-5EDA6F26DDDE}" presName="rootConnector" presStyleLbl="node2" presStyleIdx="2" presStyleCnt="4"/>
      <dgm:spPr/>
    </dgm:pt>
    <dgm:pt modelId="{A2B43F37-7A12-4B86-BC39-C8587F9FE1B4}" type="pres">
      <dgm:prSet presAssocID="{37B830DD-2277-4A74-9DBD-5EDA6F26DDDE}" presName="hierChild4" presStyleCnt="0"/>
      <dgm:spPr/>
    </dgm:pt>
    <dgm:pt modelId="{259CB54D-366A-45EE-A6CE-03F8FD7B26C3}" type="pres">
      <dgm:prSet presAssocID="{37B830DD-2277-4A74-9DBD-5EDA6F26DDDE}" presName="hierChild5" presStyleCnt="0"/>
      <dgm:spPr/>
    </dgm:pt>
    <dgm:pt modelId="{4323686E-D7F2-4E4C-A4AF-E15060593542}" type="pres">
      <dgm:prSet presAssocID="{8192BFE5-3E4A-4E4F-80D4-64C6E8662F20}" presName="Name35" presStyleLbl="parChTrans1D2" presStyleIdx="3" presStyleCnt="4"/>
      <dgm:spPr/>
    </dgm:pt>
    <dgm:pt modelId="{408A2A96-03B0-4BDD-B995-5F4155F6D99E}" type="pres">
      <dgm:prSet presAssocID="{F9DD8C7F-48A7-4C74-B40E-B0BA0608098C}" presName="hierRoot2" presStyleCnt="0">
        <dgm:presLayoutVars>
          <dgm:hierBranch val="init"/>
        </dgm:presLayoutVars>
      </dgm:prSet>
      <dgm:spPr/>
    </dgm:pt>
    <dgm:pt modelId="{43F57155-5D01-4720-9D6F-68285422A4AD}" type="pres">
      <dgm:prSet presAssocID="{F9DD8C7F-48A7-4C74-B40E-B0BA0608098C}" presName="rootComposite" presStyleCnt="0"/>
      <dgm:spPr/>
    </dgm:pt>
    <dgm:pt modelId="{954C1D01-D655-4FE4-A283-9713820C0969}" type="pres">
      <dgm:prSet presAssocID="{F9DD8C7F-48A7-4C74-B40E-B0BA0608098C}" presName="rootText" presStyleLbl="node2" presStyleIdx="3" presStyleCnt="4" custScaleX="147144">
        <dgm:presLayoutVars>
          <dgm:chPref val="3"/>
        </dgm:presLayoutVars>
      </dgm:prSet>
      <dgm:spPr/>
    </dgm:pt>
    <dgm:pt modelId="{A99D4ED8-CD11-4467-8550-E80A890C8848}" type="pres">
      <dgm:prSet presAssocID="{F9DD8C7F-48A7-4C74-B40E-B0BA0608098C}" presName="rootConnector" presStyleLbl="node2" presStyleIdx="3" presStyleCnt="4"/>
      <dgm:spPr/>
    </dgm:pt>
    <dgm:pt modelId="{A3965E2F-A84D-417F-AAC8-743668769160}" type="pres">
      <dgm:prSet presAssocID="{F9DD8C7F-48A7-4C74-B40E-B0BA0608098C}" presName="hierChild4" presStyleCnt="0"/>
      <dgm:spPr/>
    </dgm:pt>
    <dgm:pt modelId="{68A24E80-00E5-48F8-8349-778D2F0ECFC0}" type="pres">
      <dgm:prSet presAssocID="{67909DA6-2132-4E28-A272-FD30BE37E03E}" presName="Name37" presStyleLbl="parChTrans1D3" presStyleIdx="0" presStyleCnt="5"/>
      <dgm:spPr/>
    </dgm:pt>
    <dgm:pt modelId="{8D4F2F90-9864-47F3-BD84-4C3E2DD261F6}" type="pres">
      <dgm:prSet presAssocID="{5FA7AE91-D335-47A7-8540-88797BE7FA35}" presName="hierRoot2" presStyleCnt="0">
        <dgm:presLayoutVars>
          <dgm:hierBranch val="init"/>
        </dgm:presLayoutVars>
      </dgm:prSet>
      <dgm:spPr/>
    </dgm:pt>
    <dgm:pt modelId="{B791FED4-5E8C-4511-A878-FD14E8E7726C}" type="pres">
      <dgm:prSet presAssocID="{5FA7AE91-D335-47A7-8540-88797BE7FA35}" presName="rootComposite" presStyleCnt="0"/>
      <dgm:spPr/>
    </dgm:pt>
    <dgm:pt modelId="{C8E9A7EA-6F7A-4753-BFEC-D64597A4A4DB}" type="pres">
      <dgm:prSet presAssocID="{5FA7AE91-D335-47A7-8540-88797BE7FA35}" presName="rootText" presStyleLbl="node3" presStyleIdx="0" presStyleCnt="5" custScaleX="134462">
        <dgm:presLayoutVars>
          <dgm:chPref val="3"/>
        </dgm:presLayoutVars>
      </dgm:prSet>
      <dgm:spPr/>
    </dgm:pt>
    <dgm:pt modelId="{5FD36E37-5C19-4689-AA6A-93D0429E44ED}" type="pres">
      <dgm:prSet presAssocID="{5FA7AE91-D335-47A7-8540-88797BE7FA35}" presName="rootConnector" presStyleLbl="node3" presStyleIdx="0" presStyleCnt="5"/>
      <dgm:spPr/>
    </dgm:pt>
    <dgm:pt modelId="{DB21F85E-9E1C-4EA1-B6E7-FD5B6A8AB742}" type="pres">
      <dgm:prSet presAssocID="{5FA7AE91-D335-47A7-8540-88797BE7FA35}" presName="hierChild4" presStyleCnt="0"/>
      <dgm:spPr/>
    </dgm:pt>
    <dgm:pt modelId="{5772CEA3-B27D-4AF9-8ACE-7579883F8215}" type="pres">
      <dgm:prSet presAssocID="{E7E416A9-76A3-48A6-806C-769B8186DB7D}" presName="Name37" presStyleLbl="parChTrans1D4" presStyleIdx="0" presStyleCnt="1"/>
      <dgm:spPr/>
    </dgm:pt>
    <dgm:pt modelId="{D0F74037-28B6-4444-8ADB-664D2E8A5497}" type="pres">
      <dgm:prSet presAssocID="{3937148C-B254-4A97-959E-9391BC7E2457}" presName="hierRoot2" presStyleCnt="0">
        <dgm:presLayoutVars>
          <dgm:hierBranch val="init"/>
        </dgm:presLayoutVars>
      </dgm:prSet>
      <dgm:spPr/>
    </dgm:pt>
    <dgm:pt modelId="{BDFEDAB9-7287-445E-9BCE-C06D4765AE25}" type="pres">
      <dgm:prSet presAssocID="{3937148C-B254-4A97-959E-9391BC7E2457}" presName="rootComposite" presStyleCnt="0"/>
      <dgm:spPr/>
    </dgm:pt>
    <dgm:pt modelId="{AE2B147E-7479-4FE8-AE92-E169AA6330C5}" type="pres">
      <dgm:prSet presAssocID="{3937148C-B254-4A97-959E-9391BC7E2457}" presName="rootText" presStyleLbl="node4" presStyleIdx="0" presStyleCnt="1" custScaleX="188080" custScaleY="142091">
        <dgm:presLayoutVars>
          <dgm:chPref val="3"/>
        </dgm:presLayoutVars>
      </dgm:prSet>
      <dgm:spPr/>
    </dgm:pt>
    <dgm:pt modelId="{772C6186-F1EA-4D8F-BBFE-29143FEE363A}" type="pres">
      <dgm:prSet presAssocID="{3937148C-B254-4A97-959E-9391BC7E2457}" presName="rootConnector" presStyleLbl="node4" presStyleIdx="0" presStyleCnt="1"/>
      <dgm:spPr/>
    </dgm:pt>
    <dgm:pt modelId="{C25983C8-F451-426E-ABDC-4C29612FE7C2}" type="pres">
      <dgm:prSet presAssocID="{3937148C-B254-4A97-959E-9391BC7E2457}" presName="hierChild4" presStyleCnt="0"/>
      <dgm:spPr/>
    </dgm:pt>
    <dgm:pt modelId="{EB87875F-1598-47FC-8591-D0484ADE3F4E}" type="pres">
      <dgm:prSet presAssocID="{3937148C-B254-4A97-959E-9391BC7E2457}" presName="hierChild5" presStyleCnt="0"/>
      <dgm:spPr/>
    </dgm:pt>
    <dgm:pt modelId="{1FA2FD92-F4CC-41C5-AF92-52BC874F5ED8}" type="pres">
      <dgm:prSet presAssocID="{5FA7AE91-D335-47A7-8540-88797BE7FA35}" presName="hierChild5" presStyleCnt="0"/>
      <dgm:spPr/>
    </dgm:pt>
    <dgm:pt modelId="{1A4C6A29-95D4-4AE5-96BE-1AEE76B3845C}" type="pres">
      <dgm:prSet presAssocID="{D149CDE5-4C76-4C1F-A6DD-2E498B5BB711}" presName="Name37" presStyleLbl="parChTrans1D3" presStyleIdx="1" presStyleCnt="5"/>
      <dgm:spPr/>
    </dgm:pt>
    <dgm:pt modelId="{FBFF9568-BF22-4B14-985E-503B94EACD7B}" type="pres">
      <dgm:prSet presAssocID="{05D0AC9F-88C1-43FA-A99E-041FA936918D}" presName="hierRoot2" presStyleCnt="0">
        <dgm:presLayoutVars>
          <dgm:hierBranch val="init"/>
        </dgm:presLayoutVars>
      </dgm:prSet>
      <dgm:spPr/>
    </dgm:pt>
    <dgm:pt modelId="{95305AC8-D0F9-496C-9AF1-328CD28023EB}" type="pres">
      <dgm:prSet presAssocID="{05D0AC9F-88C1-43FA-A99E-041FA936918D}" presName="rootComposite" presStyleCnt="0"/>
      <dgm:spPr/>
    </dgm:pt>
    <dgm:pt modelId="{2E739454-AAA1-49EB-9B17-3AB21317F0CF}" type="pres">
      <dgm:prSet presAssocID="{05D0AC9F-88C1-43FA-A99E-041FA936918D}" presName="rootText" presStyleLbl="node3" presStyleIdx="1" presStyleCnt="5" custScaleX="119521" custScaleY="135889">
        <dgm:presLayoutVars>
          <dgm:chPref val="3"/>
        </dgm:presLayoutVars>
      </dgm:prSet>
      <dgm:spPr/>
    </dgm:pt>
    <dgm:pt modelId="{7D33620B-CA8B-438D-B5AB-BCA87685DBF7}" type="pres">
      <dgm:prSet presAssocID="{05D0AC9F-88C1-43FA-A99E-041FA936918D}" presName="rootConnector" presStyleLbl="node3" presStyleIdx="1" presStyleCnt="5"/>
      <dgm:spPr/>
    </dgm:pt>
    <dgm:pt modelId="{3667FBA7-3A3A-4D3D-BDB4-A88BD0534C88}" type="pres">
      <dgm:prSet presAssocID="{05D0AC9F-88C1-43FA-A99E-041FA936918D}" presName="hierChild4" presStyleCnt="0"/>
      <dgm:spPr/>
    </dgm:pt>
    <dgm:pt modelId="{A81BB83F-3D27-4A7D-BD90-78ABBD39B22D}" type="pres">
      <dgm:prSet presAssocID="{05D0AC9F-88C1-43FA-A99E-041FA936918D}" presName="hierChild5" presStyleCnt="0"/>
      <dgm:spPr/>
    </dgm:pt>
    <dgm:pt modelId="{5D2711D3-656D-4DB3-B680-6982B92BA86C}" type="pres">
      <dgm:prSet presAssocID="{A1256285-9DE0-4B64-AFE9-E81AD0B889B8}" presName="Name37" presStyleLbl="parChTrans1D3" presStyleIdx="2" presStyleCnt="5"/>
      <dgm:spPr/>
    </dgm:pt>
    <dgm:pt modelId="{A4C9270A-554C-4880-95FC-5A00D11EA865}" type="pres">
      <dgm:prSet presAssocID="{42ABD2AD-57E2-49ED-8AA1-335FC1373BF8}" presName="hierRoot2" presStyleCnt="0">
        <dgm:presLayoutVars>
          <dgm:hierBranch val="init"/>
        </dgm:presLayoutVars>
      </dgm:prSet>
      <dgm:spPr/>
    </dgm:pt>
    <dgm:pt modelId="{B49918F3-E02B-4478-8FF4-2A7CBC031136}" type="pres">
      <dgm:prSet presAssocID="{42ABD2AD-57E2-49ED-8AA1-335FC1373BF8}" presName="rootComposite" presStyleCnt="0"/>
      <dgm:spPr/>
    </dgm:pt>
    <dgm:pt modelId="{676A8E3C-910E-4DC5-8187-7AD6EBEAB68D}" type="pres">
      <dgm:prSet presAssocID="{42ABD2AD-57E2-49ED-8AA1-335FC1373BF8}" presName="rootText" presStyleLbl="node3" presStyleIdx="2" presStyleCnt="5" custLinFactNeighborX="-1152" custLinFactNeighborY="2303">
        <dgm:presLayoutVars>
          <dgm:chPref val="3"/>
        </dgm:presLayoutVars>
      </dgm:prSet>
      <dgm:spPr/>
    </dgm:pt>
    <dgm:pt modelId="{F373745C-E074-47F2-8AC7-1CFFB85A6603}" type="pres">
      <dgm:prSet presAssocID="{42ABD2AD-57E2-49ED-8AA1-335FC1373BF8}" presName="rootConnector" presStyleLbl="node3" presStyleIdx="2" presStyleCnt="5"/>
      <dgm:spPr/>
    </dgm:pt>
    <dgm:pt modelId="{2C88466A-75E7-4ABF-ACEF-D2F12306316E}" type="pres">
      <dgm:prSet presAssocID="{42ABD2AD-57E2-49ED-8AA1-335FC1373BF8}" presName="hierChild4" presStyleCnt="0"/>
      <dgm:spPr/>
    </dgm:pt>
    <dgm:pt modelId="{ADB9FA06-57A1-4BE5-B5FE-FB3736214316}" type="pres">
      <dgm:prSet presAssocID="{42ABD2AD-57E2-49ED-8AA1-335FC1373BF8}" presName="hierChild5" presStyleCnt="0"/>
      <dgm:spPr/>
    </dgm:pt>
    <dgm:pt modelId="{352BD78E-D7A7-4C4D-A97A-D416BF02BB28}" type="pres">
      <dgm:prSet presAssocID="{AC52754D-9BB5-4988-97DF-AAA540A21DB3}" presName="Name37" presStyleLbl="parChTrans1D3" presStyleIdx="3" presStyleCnt="5"/>
      <dgm:spPr/>
    </dgm:pt>
    <dgm:pt modelId="{26EAEA0E-E966-4C13-991A-8D98583C994E}" type="pres">
      <dgm:prSet presAssocID="{A63EC87F-F74E-4F0C-AD7B-AB9FFD3DC9EF}" presName="hierRoot2" presStyleCnt="0">
        <dgm:presLayoutVars>
          <dgm:hierBranch val="init"/>
        </dgm:presLayoutVars>
      </dgm:prSet>
      <dgm:spPr/>
    </dgm:pt>
    <dgm:pt modelId="{52F5512E-2C37-4560-B718-45A2CD6DB704}" type="pres">
      <dgm:prSet presAssocID="{A63EC87F-F74E-4F0C-AD7B-AB9FFD3DC9EF}" presName="rootComposite" presStyleCnt="0"/>
      <dgm:spPr/>
    </dgm:pt>
    <dgm:pt modelId="{98FC97D5-1E02-40D4-9510-D256D37D5C08}" type="pres">
      <dgm:prSet presAssocID="{A63EC87F-F74E-4F0C-AD7B-AB9FFD3DC9EF}" presName="rootText" presStyleLbl="node3" presStyleIdx="3" presStyleCnt="5">
        <dgm:presLayoutVars>
          <dgm:chPref val="3"/>
        </dgm:presLayoutVars>
      </dgm:prSet>
      <dgm:spPr/>
    </dgm:pt>
    <dgm:pt modelId="{D8356863-657A-401F-A793-6B22A2A7FFF5}" type="pres">
      <dgm:prSet presAssocID="{A63EC87F-F74E-4F0C-AD7B-AB9FFD3DC9EF}" presName="rootConnector" presStyleLbl="node3" presStyleIdx="3" presStyleCnt="5"/>
      <dgm:spPr/>
    </dgm:pt>
    <dgm:pt modelId="{5FCAC04F-3352-4796-930A-95F3038677BE}" type="pres">
      <dgm:prSet presAssocID="{A63EC87F-F74E-4F0C-AD7B-AB9FFD3DC9EF}" presName="hierChild4" presStyleCnt="0"/>
      <dgm:spPr/>
    </dgm:pt>
    <dgm:pt modelId="{BFA29C97-486B-43F1-8A02-5DA085397E4A}" type="pres">
      <dgm:prSet presAssocID="{A63EC87F-F74E-4F0C-AD7B-AB9FFD3DC9EF}" presName="hierChild5" presStyleCnt="0"/>
      <dgm:spPr/>
    </dgm:pt>
    <dgm:pt modelId="{090B59F6-50DB-419D-9DB9-950EDAECF104}" type="pres">
      <dgm:prSet presAssocID="{2C339B28-6FE1-4CF1-8E3C-D4263D7B6B66}" presName="Name37" presStyleLbl="parChTrans1D3" presStyleIdx="4" presStyleCnt="5"/>
      <dgm:spPr/>
    </dgm:pt>
    <dgm:pt modelId="{662FD565-C5CD-43F7-B321-1472B98DA3C2}" type="pres">
      <dgm:prSet presAssocID="{C2FF5F51-876D-41FA-A8E3-C34436381CB0}" presName="hierRoot2" presStyleCnt="0">
        <dgm:presLayoutVars>
          <dgm:hierBranch val="init"/>
        </dgm:presLayoutVars>
      </dgm:prSet>
      <dgm:spPr/>
    </dgm:pt>
    <dgm:pt modelId="{1D849C16-8007-43F8-87D9-E98555B5776C}" type="pres">
      <dgm:prSet presAssocID="{C2FF5F51-876D-41FA-A8E3-C34436381CB0}" presName="rootComposite" presStyleCnt="0"/>
      <dgm:spPr/>
    </dgm:pt>
    <dgm:pt modelId="{49DE9336-AB93-402B-AF57-7B4A6BEB62F8}" type="pres">
      <dgm:prSet presAssocID="{C2FF5F51-876D-41FA-A8E3-C34436381CB0}" presName="rootText" presStyleLbl="node3" presStyleIdx="4" presStyleCnt="5">
        <dgm:presLayoutVars>
          <dgm:chPref val="3"/>
        </dgm:presLayoutVars>
      </dgm:prSet>
      <dgm:spPr/>
    </dgm:pt>
    <dgm:pt modelId="{0273BBA2-E238-4AE5-831D-053BEFE2F3A9}" type="pres">
      <dgm:prSet presAssocID="{C2FF5F51-876D-41FA-A8E3-C34436381CB0}" presName="rootConnector" presStyleLbl="node3" presStyleIdx="4" presStyleCnt="5"/>
      <dgm:spPr/>
    </dgm:pt>
    <dgm:pt modelId="{1EB99986-783B-4511-B422-1F616FB0226E}" type="pres">
      <dgm:prSet presAssocID="{C2FF5F51-876D-41FA-A8E3-C34436381CB0}" presName="hierChild4" presStyleCnt="0"/>
      <dgm:spPr/>
    </dgm:pt>
    <dgm:pt modelId="{F2BFA1BE-FB74-4588-8EF7-1C6B6AE07B35}" type="pres">
      <dgm:prSet presAssocID="{C2FF5F51-876D-41FA-A8E3-C34436381CB0}" presName="hierChild5" presStyleCnt="0"/>
      <dgm:spPr/>
    </dgm:pt>
    <dgm:pt modelId="{0A0DDB87-81D8-4EC4-B38E-95D9C4AC7291}" type="pres">
      <dgm:prSet presAssocID="{F9DD8C7F-48A7-4C74-B40E-B0BA0608098C}" presName="hierChild5" presStyleCnt="0"/>
      <dgm:spPr/>
    </dgm:pt>
    <dgm:pt modelId="{F58FE76D-D5D5-40A5-80E5-C763762A2149}" type="pres">
      <dgm:prSet presAssocID="{2099B6C2-E8B9-4796-9D54-3532CD32D553}" presName="hierChild3" presStyleCnt="0"/>
      <dgm:spPr/>
    </dgm:pt>
  </dgm:ptLst>
  <dgm:cxnLst>
    <dgm:cxn modelId="{703C4F08-B016-4206-80BD-4795955A9715}" type="presOf" srcId="{A1256285-9DE0-4B64-AFE9-E81AD0B889B8}" destId="{5D2711D3-656D-4DB3-B680-6982B92BA86C}" srcOrd="0" destOrd="0" presId="urn:microsoft.com/office/officeart/2005/8/layout/orgChart1"/>
    <dgm:cxn modelId="{EBDFE00A-7431-43A0-B754-CFFB9DB1902E}" srcId="{2099B6C2-E8B9-4796-9D54-3532CD32D553}" destId="{F9DD8C7F-48A7-4C74-B40E-B0BA0608098C}" srcOrd="3" destOrd="0" parTransId="{8192BFE5-3E4A-4E4F-80D4-64C6E8662F20}" sibTransId="{D5FA300F-6314-4CD3-B4A6-2BC5592637E2}"/>
    <dgm:cxn modelId="{E924180D-F641-4929-AE07-E038013AEA6F}" type="presOf" srcId="{A63EC87F-F74E-4F0C-AD7B-AB9FFD3DC9EF}" destId="{D8356863-657A-401F-A793-6B22A2A7FFF5}" srcOrd="1" destOrd="0" presId="urn:microsoft.com/office/officeart/2005/8/layout/orgChart1"/>
    <dgm:cxn modelId="{B2B3730E-8F83-4794-871E-739FDDA76D7E}" type="presOf" srcId="{BB9BD264-FF6A-4DE8-B4E6-705D24BC5DA5}" destId="{A6893436-C722-47A2-8F22-FF73BCD92B23}" srcOrd="1" destOrd="0" presId="urn:microsoft.com/office/officeart/2005/8/layout/orgChart1"/>
    <dgm:cxn modelId="{F26F150F-9EE6-4B1C-9685-EFD524E606B1}" type="presOf" srcId="{37B830DD-2277-4A74-9DBD-5EDA6F26DDDE}" destId="{5411626A-599C-4383-9BAD-6DCA66DE68EC}" srcOrd="1" destOrd="0" presId="urn:microsoft.com/office/officeart/2005/8/layout/orgChart1"/>
    <dgm:cxn modelId="{92D3CF22-1DB7-4167-BDC0-CB17970B2FAE}" srcId="{F9DD8C7F-48A7-4C74-B40E-B0BA0608098C}" destId="{A63EC87F-F74E-4F0C-AD7B-AB9FFD3DC9EF}" srcOrd="3" destOrd="0" parTransId="{AC52754D-9BB5-4988-97DF-AAA540A21DB3}" sibTransId="{329EAF1B-E6C7-4724-80C5-9F024FD54C10}"/>
    <dgm:cxn modelId="{8353C027-42F9-4E55-9C2D-4FB14FBC1FF2}" type="presOf" srcId="{3937148C-B254-4A97-959E-9391BC7E2457}" destId="{AE2B147E-7479-4FE8-AE92-E169AA6330C5}" srcOrd="0" destOrd="0" presId="urn:microsoft.com/office/officeart/2005/8/layout/orgChart1"/>
    <dgm:cxn modelId="{7523DE2A-72E1-4CF2-BF4A-E022E203CDFE}" type="presOf" srcId="{AC52754D-9BB5-4988-97DF-AAA540A21DB3}" destId="{352BD78E-D7A7-4C4D-A97A-D416BF02BB28}" srcOrd="0" destOrd="0" presId="urn:microsoft.com/office/officeart/2005/8/layout/orgChart1"/>
    <dgm:cxn modelId="{9DF2202E-DC55-4969-BAF6-5A3E4A701502}" type="presOf" srcId="{05D0AC9F-88C1-43FA-A99E-041FA936918D}" destId="{7D33620B-CA8B-438D-B5AB-BCA87685DBF7}" srcOrd="1" destOrd="0" presId="urn:microsoft.com/office/officeart/2005/8/layout/orgChart1"/>
    <dgm:cxn modelId="{D902C92E-BD07-4CD2-B85A-1640AAF01317}" srcId="{F9DD8C7F-48A7-4C74-B40E-B0BA0608098C}" destId="{42ABD2AD-57E2-49ED-8AA1-335FC1373BF8}" srcOrd="2" destOrd="0" parTransId="{A1256285-9DE0-4B64-AFE9-E81AD0B889B8}" sibTransId="{2D4204B2-A106-4858-8B9E-F1EAF56BB1F8}"/>
    <dgm:cxn modelId="{6315B435-7E36-4F1D-A25F-630A4A82119D}" type="presOf" srcId="{67909DA6-2132-4E28-A272-FD30BE37E03E}" destId="{68A24E80-00E5-48F8-8349-778D2F0ECFC0}" srcOrd="0" destOrd="0" presId="urn:microsoft.com/office/officeart/2005/8/layout/orgChart1"/>
    <dgm:cxn modelId="{B321E139-F4BE-46AA-96E1-E594CC88C093}" srcId="{9C4D2737-A91C-41F0-AB6C-1B87DAEE7AB5}" destId="{2099B6C2-E8B9-4796-9D54-3532CD32D553}" srcOrd="0" destOrd="0" parTransId="{89190310-DCDF-44C5-AAA7-C2221A640E92}" sibTransId="{D773B5D6-F792-408D-AAAD-83638FED10B7}"/>
    <dgm:cxn modelId="{C4FB483F-AC17-40D7-A63A-9BD9990B219B}" srcId="{5FA7AE91-D335-47A7-8540-88797BE7FA35}" destId="{3937148C-B254-4A97-959E-9391BC7E2457}" srcOrd="0" destOrd="0" parTransId="{E7E416A9-76A3-48A6-806C-769B8186DB7D}" sibTransId="{B7C183DB-2860-4742-8A4C-5321BB39710D}"/>
    <dgm:cxn modelId="{C3A0B460-C06B-418C-90CA-FA30A1D32D9C}" type="presOf" srcId="{2C339B28-6FE1-4CF1-8E3C-D4263D7B6B66}" destId="{090B59F6-50DB-419D-9DB9-950EDAECF104}" srcOrd="0" destOrd="0" presId="urn:microsoft.com/office/officeart/2005/8/layout/orgChart1"/>
    <dgm:cxn modelId="{3A581C44-6BA5-4B57-A341-FE3103775BE2}" srcId="{F9DD8C7F-48A7-4C74-B40E-B0BA0608098C}" destId="{C2FF5F51-876D-41FA-A8E3-C34436381CB0}" srcOrd="4" destOrd="0" parTransId="{2C339B28-6FE1-4CF1-8E3C-D4263D7B6B66}" sibTransId="{C4034F5A-D08E-4470-B812-6F5694C3A046}"/>
    <dgm:cxn modelId="{29155745-FD5A-4F9A-9945-A66D82F9B259}" type="presOf" srcId="{5FA7AE91-D335-47A7-8540-88797BE7FA35}" destId="{5FD36E37-5C19-4689-AA6A-93D0429E44ED}" srcOrd="1" destOrd="0" presId="urn:microsoft.com/office/officeart/2005/8/layout/orgChart1"/>
    <dgm:cxn modelId="{5850004D-23B7-4E3A-A5AB-E62DA3547FAB}" type="presOf" srcId="{E7E416A9-76A3-48A6-806C-769B8186DB7D}" destId="{5772CEA3-B27D-4AF9-8ACE-7579883F8215}" srcOrd="0" destOrd="0" presId="urn:microsoft.com/office/officeart/2005/8/layout/orgChart1"/>
    <dgm:cxn modelId="{954A5971-380E-4D83-A449-8CA0C25D348B}" srcId="{F9DD8C7F-48A7-4C74-B40E-B0BA0608098C}" destId="{05D0AC9F-88C1-43FA-A99E-041FA936918D}" srcOrd="1" destOrd="0" parTransId="{D149CDE5-4C76-4C1F-A6DD-2E498B5BB711}" sibTransId="{1FA85407-6E0C-4A7A-AC16-EBED0FD37E65}"/>
    <dgm:cxn modelId="{785A2878-3798-4483-BF0B-7CB2A1245B08}" type="presOf" srcId="{4A7E9D5A-0739-4FDA-81A0-30B66672EAA9}" destId="{66D0BDCE-772D-411A-BB98-23866572A655}" srcOrd="1" destOrd="0" presId="urn:microsoft.com/office/officeart/2005/8/layout/orgChart1"/>
    <dgm:cxn modelId="{CDD0027A-D87E-45E9-A429-422AF52B24D2}" type="presOf" srcId="{F9DD8C7F-48A7-4C74-B40E-B0BA0608098C}" destId="{954C1D01-D655-4FE4-A283-9713820C0969}" srcOrd="0" destOrd="0" presId="urn:microsoft.com/office/officeart/2005/8/layout/orgChart1"/>
    <dgm:cxn modelId="{DC236383-DA1C-4B90-B8F4-526F0B4C9397}" srcId="{2099B6C2-E8B9-4796-9D54-3532CD32D553}" destId="{BB9BD264-FF6A-4DE8-B4E6-705D24BC5DA5}" srcOrd="1" destOrd="0" parTransId="{C389C2D8-82D5-44EE-AF72-FDB345A22432}" sibTransId="{08D1F49E-B47F-467F-8ABF-226923346368}"/>
    <dgm:cxn modelId="{C1724A87-0492-4B41-A35A-516C4AC97BCE}" type="presOf" srcId="{F9DD8C7F-48A7-4C74-B40E-B0BA0608098C}" destId="{A99D4ED8-CD11-4467-8550-E80A890C8848}" srcOrd="1" destOrd="0" presId="urn:microsoft.com/office/officeart/2005/8/layout/orgChart1"/>
    <dgm:cxn modelId="{48320E89-931B-4927-8FEE-E8EC3F46D80A}" type="presOf" srcId="{37B830DD-2277-4A74-9DBD-5EDA6F26DDDE}" destId="{2524F1BB-8596-4E3D-A98E-4FAF32EC591E}" srcOrd="0" destOrd="0" presId="urn:microsoft.com/office/officeart/2005/8/layout/orgChart1"/>
    <dgm:cxn modelId="{C3DC618E-F131-4195-91C1-D0F64A249B81}" srcId="{2099B6C2-E8B9-4796-9D54-3532CD32D553}" destId="{37B830DD-2277-4A74-9DBD-5EDA6F26DDDE}" srcOrd="2" destOrd="0" parTransId="{74E83563-D29B-4EF4-94A3-F721FCB42AB4}" sibTransId="{578E75A7-F15C-4234-8ABB-387F8FD21BCA}"/>
    <dgm:cxn modelId="{1D0CEE92-5E06-46D4-8237-D7064E9ABBA6}" type="presOf" srcId="{A63EC87F-F74E-4F0C-AD7B-AB9FFD3DC9EF}" destId="{98FC97D5-1E02-40D4-9510-D256D37D5C08}" srcOrd="0" destOrd="0" presId="urn:microsoft.com/office/officeart/2005/8/layout/orgChart1"/>
    <dgm:cxn modelId="{98A0269C-EFE4-41C6-A70B-B13D9C423416}" type="presOf" srcId="{D149CDE5-4C76-4C1F-A6DD-2E498B5BB711}" destId="{1A4C6A29-95D4-4AE5-96BE-1AEE76B3845C}" srcOrd="0" destOrd="0" presId="urn:microsoft.com/office/officeart/2005/8/layout/orgChart1"/>
    <dgm:cxn modelId="{5EA37C9F-25B4-4DF1-863E-18E598F436E2}" type="presOf" srcId="{3937148C-B254-4A97-959E-9391BC7E2457}" destId="{772C6186-F1EA-4D8F-BBFE-29143FEE363A}" srcOrd="1" destOrd="0" presId="urn:microsoft.com/office/officeart/2005/8/layout/orgChart1"/>
    <dgm:cxn modelId="{2A533BA7-769C-450E-95A3-0871B1637427}" srcId="{2099B6C2-E8B9-4796-9D54-3532CD32D553}" destId="{4A7E9D5A-0739-4FDA-81A0-30B66672EAA9}" srcOrd="0" destOrd="0" parTransId="{3D5EE845-F555-4549-B3D5-5811CB4B1C13}" sibTransId="{3743A82B-B58C-4196-A107-FAE2632F7A25}"/>
    <dgm:cxn modelId="{E0472DAE-C9DC-446D-9103-2D9F1FF4FC22}" type="presOf" srcId="{3D5EE845-F555-4549-B3D5-5811CB4B1C13}" destId="{11E99A5D-37D7-497C-B1DC-36F56F588CAC}" srcOrd="0" destOrd="0" presId="urn:microsoft.com/office/officeart/2005/8/layout/orgChart1"/>
    <dgm:cxn modelId="{65A6B6B0-5268-4629-9072-DE1BA7600BC4}" type="presOf" srcId="{42ABD2AD-57E2-49ED-8AA1-335FC1373BF8}" destId="{F373745C-E074-47F2-8AC7-1CFFB85A6603}" srcOrd="1" destOrd="0" presId="urn:microsoft.com/office/officeart/2005/8/layout/orgChart1"/>
    <dgm:cxn modelId="{6B8020B9-702B-49FF-B11A-EC5660435AD9}" type="presOf" srcId="{05D0AC9F-88C1-43FA-A99E-041FA936918D}" destId="{2E739454-AAA1-49EB-9B17-3AB21317F0CF}" srcOrd="0" destOrd="0" presId="urn:microsoft.com/office/officeart/2005/8/layout/orgChart1"/>
    <dgm:cxn modelId="{9ACEE9C5-C6FE-4FA1-9B60-EE840C5FE72D}" type="presOf" srcId="{C2FF5F51-876D-41FA-A8E3-C34436381CB0}" destId="{0273BBA2-E238-4AE5-831D-053BEFE2F3A9}" srcOrd="1" destOrd="0" presId="urn:microsoft.com/office/officeart/2005/8/layout/orgChart1"/>
    <dgm:cxn modelId="{221A06D0-41CF-4134-98FA-074820AD5E92}" type="presOf" srcId="{BB9BD264-FF6A-4DE8-B4E6-705D24BC5DA5}" destId="{A38E7EEB-908C-464D-9812-1F9142AF860F}" srcOrd="0" destOrd="0" presId="urn:microsoft.com/office/officeart/2005/8/layout/orgChart1"/>
    <dgm:cxn modelId="{9F7E8ED0-65E5-4B70-9AD5-FE7BD95EB6B6}" type="presOf" srcId="{2099B6C2-E8B9-4796-9D54-3532CD32D553}" destId="{1E4B43C0-2E40-4C5C-AA7E-7E654287CC79}" srcOrd="0" destOrd="0" presId="urn:microsoft.com/office/officeart/2005/8/layout/orgChart1"/>
    <dgm:cxn modelId="{9092C8D4-5355-4310-9C62-2AF4DB00ABB1}" type="presOf" srcId="{C389C2D8-82D5-44EE-AF72-FDB345A22432}" destId="{BC135781-E664-42F3-A0A4-38FEB93E72FA}" srcOrd="0" destOrd="0" presId="urn:microsoft.com/office/officeart/2005/8/layout/orgChart1"/>
    <dgm:cxn modelId="{FD1DB9D5-EE63-46FA-B4B6-594FAEA6536B}" type="presOf" srcId="{9C4D2737-A91C-41F0-AB6C-1B87DAEE7AB5}" destId="{98ED2E19-9409-40DB-81C3-BCBA66CABC97}" srcOrd="0" destOrd="0" presId="urn:microsoft.com/office/officeart/2005/8/layout/orgChart1"/>
    <dgm:cxn modelId="{C2B24AE6-4ADD-4E81-B1D3-50BF356176C9}" type="presOf" srcId="{8192BFE5-3E4A-4E4F-80D4-64C6E8662F20}" destId="{4323686E-D7F2-4E4C-A4AF-E15060593542}" srcOrd="0" destOrd="0" presId="urn:microsoft.com/office/officeart/2005/8/layout/orgChart1"/>
    <dgm:cxn modelId="{CCD6BFE6-69FC-4BF9-BF46-4B49209FDBCD}" type="presOf" srcId="{4A7E9D5A-0739-4FDA-81A0-30B66672EAA9}" destId="{F2EE2CD8-6A9D-4599-B958-3BE98D694F3C}" srcOrd="0" destOrd="0" presId="urn:microsoft.com/office/officeart/2005/8/layout/orgChart1"/>
    <dgm:cxn modelId="{BCB9CEE7-1C90-406F-9DB4-3097F162EC41}" type="presOf" srcId="{C2FF5F51-876D-41FA-A8E3-C34436381CB0}" destId="{49DE9336-AB93-402B-AF57-7B4A6BEB62F8}" srcOrd="0" destOrd="0" presId="urn:microsoft.com/office/officeart/2005/8/layout/orgChart1"/>
    <dgm:cxn modelId="{1A773BE8-717F-4D5D-BF88-83C67F3EE484}" type="presOf" srcId="{5FA7AE91-D335-47A7-8540-88797BE7FA35}" destId="{C8E9A7EA-6F7A-4753-BFEC-D64597A4A4DB}" srcOrd="0" destOrd="0" presId="urn:microsoft.com/office/officeart/2005/8/layout/orgChart1"/>
    <dgm:cxn modelId="{D4FECCE8-94D6-40D0-AC0F-D52772EBD0AE}" type="presOf" srcId="{2099B6C2-E8B9-4796-9D54-3532CD32D553}" destId="{DAFD20E8-DA59-4F80-BBC0-2DAA7762A051}" srcOrd="1" destOrd="0" presId="urn:microsoft.com/office/officeart/2005/8/layout/orgChart1"/>
    <dgm:cxn modelId="{30E71CED-1AC2-431E-88BA-ABBCC880B5D9}" type="presOf" srcId="{42ABD2AD-57E2-49ED-8AA1-335FC1373BF8}" destId="{676A8E3C-910E-4DC5-8187-7AD6EBEAB68D}" srcOrd="0" destOrd="0" presId="urn:microsoft.com/office/officeart/2005/8/layout/orgChart1"/>
    <dgm:cxn modelId="{42FF15F7-9088-4A5F-967C-3398014F9399}" srcId="{F9DD8C7F-48A7-4C74-B40E-B0BA0608098C}" destId="{5FA7AE91-D335-47A7-8540-88797BE7FA35}" srcOrd="0" destOrd="0" parTransId="{67909DA6-2132-4E28-A272-FD30BE37E03E}" sibTransId="{4D44D4B6-7DEB-4C9F-8F5E-D9A63C697757}"/>
    <dgm:cxn modelId="{E49F07FC-7681-4381-87F2-6816BCF8CE3B}" type="presOf" srcId="{74E83563-D29B-4EF4-94A3-F721FCB42AB4}" destId="{82A9EECB-9A7D-434D-9F27-6B7C85A4C5F0}" srcOrd="0" destOrd="0" presId="urn:microsoft.com/office/officeart/2005/8/layout/orgChart1"/>
    <dgm:cxn modelId="{8FB4AC95-2E2D-43F3-B0F6-6FFB4D4BE64E}" type="presParOf" srcId="{98ED2E19-9409-40DB-81C3-BCBA66CABC97}" destId="{F8928912-F8E5-4278-B79D-6DD53ECC8B31}" srcOrd="0" destOrd="0" presId="urn:microsoft.com/office/officeart/2005/8/layout/orgChart1"/>
    <dgm:cxn modelId="{6F033B79-6438-49EA-AB8C-23AC362BDBA8}" type="presParOf" srcId="{F8928912-F8E5-4278-B79D-6DD53ECC8B31}" destId="{9BE6342D-0929-4094-ABAC-9AA8C31977C5}" srcOrd="0" destOrd="0" presId="urn:microsoft.com/office/officeart/2005/8/layout/orgChart1"/>
    <dgm:cxn modelId="{2234E368-ED1A-4B10-B2FA-EE0144C692F3}" type="presParOf" srcId="{9BE6342D-0929-4094-ABAC-9AA8C31977C5}" destId="{1E4B43C0-2E40-4C5C-AA7E-7E654287CC79}" srcOrd="0" destOrd="0" presId="urn:microsoft.com/office/officeart/2005/8/layout/orgChart1"/>
    <dgm:cxn modelId="{AEA02C75-ABE8-4A49-96CB-47EFD9C38D58}" type="presParOf" srcId="{9BE6342D-0929-4094-ABAC-9AA8C31977C5}" destId="{DAFD20E8-DA59-4F80-BBC0-2DAA7762A051}" srcOrd="1" destOrd="0" presId="urn:microsoft.com/office/officeart/2005/8/layout/orgChart1"/>
    <dgm:cxn modelId="{9F9929FA-FC64-46A8-9FA8-78F06E092AFA}" type="presParOf" srcId="{F8928912-F8E5-4278-B79D-6DD53ECC8B31}" destId="{94FDB476-943F-4E3E-8B8A-936916DB6792}" srcOrd="1" destOrd="0" presId="urn:microsoft.com/office/officeart/2005/8/layout/orgChart1"/>
    <dgm:cxn modelId="{8E4D6D33-8867-4362-A2F5-3B357E95EC4A}" type="presParOf" srcId="{94FDB476-943F-4E3E-8B8A-936916DB6792}" destId="{11E99A5D-37D7-497C-B1DC-36F56F588CAC}" srcOrd="0" destOrd="0" presId="urn:microsoft.com/office/officeart/2005/8/layout/orgChart1"/>
    <dgm:cxn modelId="{658C8C28-5D6D-4D51-8F6C-78ACDF85F09E}" type="presParOf" srcId="{94FDB476-943F-4E3E-8B8A-936916DB6792}" destId="{AA5D459A-A546-4922-84D1-03E56B4CA1A0}" srcOrd="1" destOrd="0" presId="urn:microsoft.com/office/officeart/2005/8/layout/orgChart1"/>
    <dgm:cxn modelId="{D7D458E2-63B7-4738-98C5-4D13AA9D88C6}" type="presParOf" srcId="{AA5D459A-A546-4922-84D1-03E56B4CA1A0}" destId="{A068D6E8-C5C2-4DC1-9909-4676A6E5360A}" srcOrd="0" destOrd="0" presId="urn:microsoft.com/office/officeart/2005/8/layout/orgChart1"/>
    <dgm:cxn modelId="{6BDD67A3-A75B-43FD-980B-4D719EBC85A8}" type="presParOf" srcId="{A068D6E8-C5C2-4DC1-9909-4676A6E5360A}" destId="{F2EE2CD8-6A9D-4599-B958-3BE98D694F3C}" srcOrd="0" destOrd="0" presId="urn:microsoft.com/office/officeart/2005/8/layout/orgChart1"/>
    <dgm:cxn modelId="{22519BB3-C46E-437E-B45F-DCB042F8E2B3}" type="presParOf" srcId="{A068D6E8-C5C2-4DC1-9909-4676A6E5360A}" destId="{66D0BDCE-772D-411A-BB98-23866572A655}" srcOrd="1" destOrd="0" presId="urn:microsoft.com/office/officeart/2005/8/layout/orgChart1"/>
    <dgm:cxn modelId="{C164BDD1-8ACA-41FE-A42E-705DE9667BBB}" type="presParOf" srcId="{AA5D459A-A546-4922-84D1-03E56B4CA1A0}" destId="{EB6AF2F2-2870-49F3-A808-B2A6507B7AFF}" srcOrd="1" destOrd="0" presId="urn:microsoft.com/office/officeart/2005/8/layout/orgChart1"/>
    <dgm:cxn modelId="{F41B4124-9BB4-4952-B0DE-CC89B092BAF0}" type="presParOf" srcId="{AA5D459A-A546-4922-84D1-03E56B4CA1A0}" destId="{24516AC2-E37D-4AB8-9BFF-B07D9DE33272}" srcOrd="2" destOrd="0" presId="urn:microsoft.com/office/officeart/2005/8/layout/orgChart1"/>
    <dgm:cxn modelId="{1A5965C9-102F-43FF-BE57-5331453B0145}" type="presParOf" srcId="{94FDB476-943F-4E3E-8B8A-936916DB6792}" destId="{BC135781-E664-42F3-A0A4-38FEB93E72FA}" srcOrd="2" destOrd="0" presId="urn:microsoft.com/office/officeart/2005/8/layout/orgChart1"/>
    <dgm:cxn modelId="{BCDB1FB8-D790-41EB-BA2B-F71C9A657A46}" type="presParOf" srcId="{94FDB476-943F-4E3E-8B8A-936916DB6792}" destId="{BCB5C7DD-70C1-4860-AF19-FD936C7A87A6}" srcOrd="3" destOrd="0" presId="urn:microsoft.com/office/officeart/2005/8/layout/orgChart1"/>
    <dgm:cxn modelId="{FC61791F-0718-451E-B45C-147F048F1E88}" type="presParOf" srcId="{BCB5C7DD-70C1-4860-AF19-FD936C7A87A6}" destId="{9C417A37-8177-45C8-A583-E2B15AEC944F}" srcOrd="0" destOrd="0" presId="urn:microsoft.com/office/officeart/2005/8/layout/orgChart1"/>
    <dgm:cxn modelId="{711BCCCF-EC18-4A5A-A2D6-959DE893C113}" type="presParOf" srcId="{9C417A37-8177-45C8-A583-E2B15AEC944F}" destId="{A38E7EEB-908C-464D-9812-1F9142AF860F}" srcOrd="0" destOrd="0" presId="urn:microsoft.com/office/officeart/2005/8/layout/orgChart1"/>
    <dgm:cxn modelId="{F6CDD409-C6D1-46D0-83AC-8B145AF459D4}" type="presParOf" srcId="{9C417A37-8177-45C8-A583-E2B15AEC944F}" destId="{A6893436-C722-47A2-8F22-FF73BCD92B23}" srcOrd="1" destOrd="0" presId="urn:microsoft.com/office/officeart/2005/8/layout/orgChart1"/>
    <dgm:cxn modelId="{5B4965F6-B716-4772-84C7-1ACF314A032D}" type="presParOf" srcId="{BCB5C7DD-70C1-4860-AF19-FD936C7A87A6}" destId="{4EBAF7B2-B5F9-46E5-A7D0-F96E94F29869}" srcOrd="1" destOrd="0" presId="urn:microsoft.com/office/officeart/2005/8/layout/orgChart1"/>
    <dgm:cxn modelId="{4D62EF21-BE8A-4046-8379-0E471E698B71}" type="presParOf" srcId="{BCB5C7DD-70C1-4860-AF19-FD936C7A87A6}" destId="{DCFC740D-76DA-40FC-9827-18FBFB0F18F2}" srcOrd="2" destOrd="0" presId="urn:microsoft.com/office/officeart/2005/8/layout/orgChart1"/>
    <dgm:cxn modelId="{C322836C-4584-4D5D-A79B-8BF03C36C23F}" type="presParOf" srcId="{94FDB476-943F-4E3E-8B8A-936916DB6792}" destId="{82A9EECB-9A7D-434D-9F27-6B7C85A4C5F0}" srcOrd="4" destOrd="0" presId="urn:microsoft.com/office/officeart/2005/8/layout/orgChart1"/>
    <dgm:cxn modelId="{CC458F24-E3AC-45D2-9D40-527774C91DE0}" type="presParOf" srcId="{94FDB476-943F-4E3E-8B8A-936916DB6792}" destId="{C6FE6AC0-9846-4DEC-ABB9-BEC4602CB12F}" srcOrd="5" destOrd="0" presId="urn:microsoft.com/office/officeart/2005/8/layout/orgChart1"/>
    <dgm:cxn modelId="{60F72156-5C7C-46EE-A216-94F403534E2E}" type="presParOf" srcId="{C6FE6AC0-9846-4DEC-ABB9-BEC4602CB12F}" destId="{89A181C1-F262-4D73-B1E3-2EA7DC4B6927}" srcOrd="0" destOrd="0" presId="urn:microsoft.com/office/officeart/2005/8/layout/orgChart1"/>
    <dgm:cxn modelId="{ACF39E6C-5AEE-4358-BB81-289D7FC5F7B0}" type="presParOf" srcId="{89A181C1-F262-4D73-B1E3-2EA7DC4B6927}" destId="{2524F1BB-8596-4E3D-A98E-4FAF32EC591E}" srcOrd="0" destOrd="0" presId="urn:microsoft.com/office/officeart/2005/8/layout/orgChart1"/>
    <dgm:cxn modelId="{51410850-E500-40CB-BAFC-0DA65DDA9533}" type="presParOf" srcId="{89A181C1-F262-4D73-B1E3-2EA7DC4B6927}" destId="{5411626A-599C-4383-9BAD-6DCA66DE68EC}" srcOrd="1" destOrd="0" presId="urn:microsoft.com/office/officeart/2005/8/layout/orgChart1"/>
    <dgm:cxn modelId="{79A8DFA3-6348-47AB-90B9-BA43BC074A18}" type="presParOf" srcId="{C6FE6AC0-9846-4DEC-ABB9-BEC4602CB12F}" destId="{A2B43F37-7A12-4B86-BC39-C8587F9FE1B4}" srcOrd="1" destOrd="0" presId="urn:microsoft.com/office/officeart/2005/8/layout/orgChart1"/>
    <dgm:cxn modelId="{339D0058-F0D0-4B57-822B-8AA97F87ED04}" type="presParOf" srcId="{C6FE6AC0-9846-4DEC-ABB9-BEC4602CB12F}" destId="{259CB54D-366A-45EE-A6CE-03F8FD7B26C3}" srcOrd="2" destOrd="0" presId="urn:microsoft.com/office/officeart/2005/8/layout/orgChart1"/>
    <dgm:cxn modelId="{3A5FEE13-779A-49D8-BEF2-81C68AF8C82C}" type="presParOf" srcId="{94FDB476-943F-4E3E-8B8A-936916DB6792}" destId="{4323686E-D7F2-4E4C-A4AF-E15060593542}" srcOrd="6" destOrd="0" presId="urn:microsoft.com/office/officeart/2005/8/layout/orgChart1"/>
    <dgm:cxn modelId="{787E45B4-9EF8-4851-82C5-D6D8C168E73C}" type="presParOf" srcId="{94FDB476-943F-4E3E-8B8A-936916DB6792}" destId="{408A2A96-03B0-4BDD-B995-5F4155F6D99E}" srcOrd="7" destOrd="0" presId="urn:microsoft.com/office/officeart/2005/8/layout/orgChart1"/>
    <dgm:cxn modelId="{386E38A2-1658-4F7B-B794-B2C8063AC6BB}" type="presParOf" srcId="{408A2A96-03B0-4BDD-B995-5F4155F6D99E}" destId="{43F57155-5D01-4720-9D6F-68285422A4AD}" srcOrd="0" destOrd="0" presId="urn:microsoft.com/office/officeart/2005/8/layout/orgChart1"/>
    <dgm:cxn modelId="{AB0AF9AF-A148-4674-B61B-4F136EF8F779}" type="presParOf" srcId="{43F57155-5D01-4720-9D6F-68285422A4AD}" destId="{954C1D01-D655-4FE4-A283-9713820C0969}" srcOrd="0" destOrd="0" presId="urn:microsoft.com/office/officeart/2005/8/layout/orgChart1"/>
    <dgm:cxn modelId="{7DD7F18F-FD7B-4C3D-9CD9-BBBA10E64DA2}" type="presParOf" srcId="{43F57155-5D01-4720-9D6F-68285422A4AD}" destId="{A99D4ED8-CD11-4467-8550-E80A890C8848}" srcOrd="1" destOrd="0" presId="urn:microsoft.com/office/officeart/2005/8/layout/orgChart1"/>
    <dgm:cxn modelId="{E11542E6-BD58-4B58-AE2D-5ABBC8E3C2C0}" type="presParOf" srcId="{408A2A96-03B0-4BDD-B995-5F4155F6D99E}" destId="{A3965E2F-A84D-417F-AAC8-743668769160}" srcOrd="1" destOrd="0" presId="urn:microsoft.com/office/officeart/2005/8/layout/orgChart1"/>
    <dgm:cxn modelId="{21927C40-E964-43E9-97C1-BBFADD748F55}" type="presParOf" srcId="{A3965E2F-A84D-417F-AAC8-743668769160}" destId="{68A24E80-00E5-48F8-8349-778D2F0ECFC0}" srcOrd="0" destOrd="0" presId="urn:microsoft.com/office/officeart/2005/8/layout/orgChart1"/>
    <dgm:cxn modelId="{22E66526-9A65-4BC0-A70B-24CB7E3079BD}" type="presParOf" srcId="{A3965E2F-A84D-417F-AAC8-743668769160}" destId="{8D4F2F90-9864-47F3-BD84-4C3E2DD261F6}" srcOrd="1" destOrd="0" presId="urn:microsoft.com/office/officeart/2005/8/layout/orgChart1"/>
    <dgm:cxn modelId="{0050A6EB-CB0E-4E7C-8760-D3AB0AA57820}" type="presParOf" srcId="{8D4F2F90-9864-47F3-BD84-4C3E2DD261F6}" destId="{B791FED4-5E8C-4511-A878-FD14E8E7726C}" srcOrd="0" destOrd="0" presId="urn:microsoft.com/office/officeart/2005/8/layout/orgChart1"/>
    <dgm:cxn modelId="{7D2613F7-15E4-4AD2-A9D3-1C25150152BA}" type="presParOf" srcId="{B791FED4-5E8C-4511-A878-FD14E8E7726C}" destId="{C8E9A7EA-6F7A-4753-BFEC-D64597A4A4DB}" srcOrd="0" destOrd="0" presId="urn:microsoft.com/office/officeart/2005/8/layout/orgChart1"/>
    <dgm:cxn modelId="{1718CEC2-11B7-4A1A-AF06-6FD1BF954E11}" type="presParOf" srcId="{B791FED4-5E8C-4511-A878-FD14E8E7726C}" destId="{5FD36E37-5C19-4689-AA6A-93D0429E44ED}" srcOrd="1" destOrd="0" presId="urn:microsoft.com/office/officeart/2005/8/layout/orgChart1"/>
    <dgm:cxn modelId="{6B9BACFA-41F8-408A-BDCE-B995D82D4121}" type="presParOf" srcId="{8D4F2F90-9864-47F3-BD84-4C3E2DD261F6}" destId="{DB21F85E-9E1C-4EA1-B6E7-FD5B6A8AB742}" srcOrd="1" destOrd="0" presId="urn:microsoft.com/office/officeart/2005/8/layout/orgChart1"/>
    <dgm:cxn modelId="{91AD3FB0-7849-412F-8442-C26DFB9741A4}" type="presParOf" srcId="{DB21F85E-9E1C-4EA1-B6E7-FD5B6A8AB742}" destId="{5772CEA3-B27D-4AF9-8ACE-7579883F8215}" srcOrd="0" destOrd="0" presId="urn:microsoft.com/office/officeart/2005/8/layout/orgChart1"/>
    <dgm:cxn modelId="{A0DE677F-9735-4E19-A192-187DD65CBA5F}" type="presParOf" srcId="{DB21F85E-9E1C-4EA1-B6E7-FD5B6A8AB742}" destId="{D0F74037-28B6-4444-8ADB-664D2E8A5497}" srcOrd="1" destOrd="0" presId="urn:microsoft.com/office/officeart/2005/8/layout/orgChart1"/>
    <dgm:cxn modelId="{E88D235B-FDD6-4AA4-812A-11DD70D6E7E4}" type="presParOf" srcId="{D0F74037-28B6-4444-8ADB-664D2E8A5497}" destId="{BDFEDAB9-7287-445E-9BCE-C06D4765AE25}" srcOrd="0" destOrd="0" presId="urn:microsoft.com/office/officeart/2005/8/layout/orgChart1"/>
    <dgm:cxn modelId="{157984EA-138A-4620-8FF4-AD90004E6834}" type="presParOf" srcId="{BDFEDAB9-7287-445E-9BCE-C06D4765AE25}" destId="{AE2B147E-7479-4FE8-AE92-E169AA6330C5}" srcOrd="0" destOrd="0" presId="urn:microsoft.com/office/officeart/2005/8/layout/orgChart1"/>
    <dgm:cxn modelId="{CDF73FE1-EB7D-4798-BF39-764C08938846}" type="presParOf" srcId="{BDFEDAB9-7287-445E-9BCE-C06D4765AE25}" destId="{772C6186-F1EA-4D8F-BBFE-29143FEE363A}" srcOrd="1" destOrd="0" presId="urn:microsoft.com/office/officeart/2005/8/layout/orgChart1"/>
    <dgm:cxn modelId="{4848D282-DCD9-4B50-95F1-4046BC3EA71C}" type="presParOf" srcId="{D0F74037-28B6-4444-8ADB-664D2E8A5497}" destId="{C25983C8-F451-426E-ABDC-4C29612FE7C2}" srcOrd="1" destOrd="0" presId="urn:microsoft.com/office/officeart/2005/8/layout/orgChart1"/>
    <dgm:cxn modelId="{86D7D3AC-DC72-4578-AF3E-9BC47A686C03}" type="presParOf" srcId="{D0F74037-28B6-4444-8ADB-664D2E8A5497}" destId="{EB87875F-1598-47FC-8591-D0484ADE3F4E}" srcOrd="2" destOrd="0" presId="urn:microsoft.com/office/officeart/2005/8/layout/orgChart1"/>
    <dgm:cxn modelId="{6A946A62-A73B-41EB-961A-D23BECD9C070}" type="presParOf" srcId="{8D4F2F90-9864-47F3-BD84-4C3E2DD261F6}" destId="{1FA2FD92-F4CC-41C5-AF92-52BC874F5ED8}" srcOrd="2" destOrd="0" presId="urn:microsoft.com/office/officeart/2005/8/layout/orgChart1"/>
    <dgm:cxn modelId="{C01F763E-6188-4451-B75F-4243D49D2F91}" type="presParOf" srcId="{A3965E2F-A84D-417F-AAC8-743668769160}" destId="{1A4C6A29-95D4-4AE5-96BE-1AEE76B3845C}" srcOrd="2" destOrd="0" presId="urn:microsoft.com/office/officeart/2005/8/layout/orgChart1"/>
    <dgm:cxn modelId="{EA016145-7DE9-4E4E-B9F6-ED4B72AB9589}" type="presParOf" srcId="{A3965E2F-A84D-417F-AAC8-743668769160}" destId="{FBFF9568-BF22-4B14-985E-503B94EACD7B}" srcOrd="3" destOrd="0" presId="urn:microsoft.com/office/officeart/2005/8/layout/orgChart1"/>
    <dgm:cxn modelId="{C18BDEB8-87EE-4CBE-95C5-CDAF39888091}" type="presParOf" srcId="{FBFF9568-BF22-4B14-985E-503B94EACD7B}" destId="{95305AC8-D0F9-496C-9AF1-328CD28023EB}" srcOrd="0" destOrd="0" presId="urn:microsoft.com/office/officeart/2005/8/layout/orgChart1"/>
    <dgm:cxn modelId="{B470E309-A046-4C0C-8857-7B632637C8DE}" type="presParOf" srcId="{95305AC8-D0F9-496C-9AF1-328CD28023EB}" destId="{2E739454-AAA1-49EB-9B17-3AB21317F0CF}" srcOrd="0" destOrd="0" presId="urn:microsoft.com/office/officeart/2005/8/layout/orgChart1"/>
    <dgm:cxn modelId="{6C0A35D5-7E95-4385-8A46-FFF9F2EE65AE}" type="presParOf" srcId="{95305AC8-D0F9-496C-9AF1-328CD28023EB}" destId="{7D33620B-CA8B-438D-B5AB-BCA87685DBF7}" srcOrd="1" destOrd="0" presId="urn:microsoft.com/office/officeart/2005/8/layout/orgChart1"/>
    <dgm:cxn modelId="{C308A410-A9AE-4474-B8AF-F881D0F3AA91}" type="presParOf" srcId="{FBFF9568-BF22-4B14-985E-503B94EACD7B}" destId="{3667FBA7-3A3A-4D3D-BDB4-A88BD0534C88}" srcOrd="1" destOrd="0" presId="urn:microsoft.com/office/officeart/2005/8/layout/orgChart1"/>
    <dgm:cxn modelId="{8267D0A5-8F23-4DE2-A8B7-8EC1CC0813C6}" type="presParOf" srcId="{FBFF9568-BF22-4B14-985E-503B94EACD7B}" destId="{A81BB83F-3D27-4A7D-BD90-78ABBD39B22D}" srcOrd="2" destOrd="0" presId="urn:microsoft.com/office/officeart/2005/8/layout/orgChart1"/>
    <dgm:cxn modelId="{AB61620E-50A7-47D0-A5EF-FA9300888054}" type="presParOf" srcId="{A3965E2F-A84D-417F-AAC8-743668769160}" destId="{5D2711D3-656D-4DB3-B680-6982B92BA86C}" srcOrd="4" destOrd="0" presId="urn:microsoft.com/office/officeart/2005/8/layout/orgChart1"/>
    <dgm:cxn modelId="{278C2496-36DB-44C0-B887-630B9FED411C}" type="presParOf" srcId="{A3965E2F-A84D-417F-AAC8-743668769160}" destId="{A4C9270A-554C-4880-95FC-5A00D11EA865}" srcOrd="5" destOrd="0" presId="urn:microsoft.com/office/officeart/2005/8/layout/orgChart1"/>
    <dgm:cxn modelId="{9CC6F021-8F60-447D-BB68-9A0F81108109}" type="presParOf" srcId="{A4C9270A-554C-4880-95FC-5A00D11EA865}" destId="{B49918F3-E02B-4478-8FF4-2A7CBC031136}" srcOrd="0" destOrd="0" presId="urn:microsoft.com/office/officeart/2005/8/layout/orgChart1"/>
    <dgm:cxn modelId="{948ADEA8-F450-4F60-8415-1DC9BD2E7230}" type="presParOf" srcId="{B49918F3-E02B-4478-8FF4-2A7CBC031136}" destId="{676A8E3C-910E-4DC5-8187-7AD6EBEAB68D}" srcOrd="0" destOrd="0" presId="urn:microsoft.com/office/officeart/2005/8/layout/orgChart1"/>
    <dgm:cxn modelId="{D9C61272-D1CB-46D6-9627-D206BF5FB3B6}" type="presParOf" srcId="{B49918F3-E02B-4478-8FF4-2A7CBC031136}" destId="{F373745C-E074-47F2-8AC7-1CFFB85A6603}" srcOrd="1" destOrd="0" presId="urn:microsoft.com/office/officeart/2005/8/layout/orgChart1"/>
    <dgm:cxn modelId="{F4E5B74E-3A4F-4879-9542-AEBB40A5DB0B}" type="presParOf" srcId="{A4C9270A-554C-4880-95FC-5A00D11EA865}" destId="{2C88466A-75E7-4ABF-ACEF-D2F12306316E}" srcOrd="1" destOrd="0" presId="urn:microsoft.com/office/officeart/2005/8/layout/orgChart1"/>
    <dgm:cxn modelId="{B70DF1FC-84EB-4567-BC75-2FEF40335FDA}" type="presParOf" srcId="{A4C9270A-554C-4880-95FC-5A00D11EA865}" destId="{ADB9FA06-57A1-4BE5-B5FE-FB3736214316}" srcOrd="2" destOrd="0" presId="urn:microsoft.com/office/officeart/2005/8/layout/orgChart1"/>
    <dgm:cxn modelId="{17C133A8-8E07-4F25-AE82-CC2A3146AC4F}" type="presParOf" srcId="{A3965E2F-A84D-417F-AAC8-743668769160}" destId="{352BD78E-D7A7-4C4D-A97A-D416BF02BB28}" srcOrd="6" destOrd="0" presId="urn:microsoft.com/office/officeart/2005/8/layout/orgChart1"/>
    <dgm:cxn modelId="{0CEB49B1-FFC6-4387-8FC9-426AB5DE4D7D}" type="presParOf" srcId="{A3965E2F-A84D-417F-AAC8-743668769160}" destId="{26EAEA0E-E966-4C13-991A-8D98583C994E}" srcOrd="7" destOrd="0" presId="urn:microsoft.com/office/officeart/2005/8/layout/orgChart1"/>
    <dgm:cxn modelId="{8AE4B345-6047-4E48-B921-A63640A38D3F}" type="presParOf" srcId="{26EAEA0E-E966-4C13-991A-8D98583C994E}" destId="{52F5512E-2C37-4560-B718-45A2CD6DB704}" srcOrd="0" destOrd="0" presId="urn:microsoft.com/office/officeart/2005/8/layout/orgChart1"/>
    <dgm:cxn modelId="{83D542AC-FF1C-47CE-999B-C03D830D8DE2}" type="presParOf" srcId="{52F5512E-2C37-4560-B718-45A2CD6DB704}" destId="{98FC97D5-1E02-40D4-9510-D256D37D5C08}" srcOrd="0" destOrd="0" presId="urn:microsoft.com/office/officeart/2005/8/layout/orgChart1"/>
    <dgm:cxn modelId="{0E162356-2951-4D79-9A66-BA32F20FE2AE}" type="presParOf" srcId="{52F5512E-2C37-4560-B718-45A2CD6DB704}" destId="{D8356863-657A-401F-A793-6B22A2A7FFF5}" srcOrd="1" destOrd="0" presId="urn:microsoft.com/office/officeart/2005/8/layout/orgChart1"/>
    <dgm:cxn modelId="{AF53B484-17F3-4A5B-A4AC-54EACCADD92F}" type="presParOf" srcId="{26EAEA0E-E966-4C13-991A-8D98583C994E}" destId="{5FCAC04F-3352-4796-930A-95F3038677BE}" srcOrd="1" destOrd="0" presId="urn:microsoft.com/office/officeart/2005/8/layout/orgChart1"/>
    <dgm:cxn modelId="{99363171-D59A-4B4B-9C5A-E4D1FC63F386}" type="presParOf" srcId="{26EAEA0E-E966-4C13-991A-8D98583C994E}" destId="{BFA29C97-486B-43F1-8A02-5DA085397E4A}" srcOrd="2" destOrd="0" presId="urn:microsoft.com/office/officeart/2005/8/layout/orgChart1"/>
    <dgm:cxn modelId="{30B70BC5-F999-44F1-AF51-1D04CB1B7597}" type="presParOf" srcId="{A3965E2F-A84D-417F-AAC8-743668769160}" destId="{090B59F6-50DB-419D-9DB9-950EDAECF104}" srcOrd="8" destOrd="0" presId="urn:microsoft.com/office/officeart/2005/8/layout/orgChart1"/>
    <dgm:cxn modelId="{698347FA-E24F-4CE6-AE1E-5E15745DCF28}" type="presParOf" srcId="{A3965E2F-A84D-417F-AAC8-743668769160}" destId="{662FD565-C5CD-43F7-B321-1472B98DA3C2}" srcOrd="9" destOrd="0" presId="urn:microsoft.com/office/officeart/2005/8/layout/orgChart1"/>
    <dgm:cxn modelId="{85083809-147D-42FC-ACF7-81D4E66BA26C}" type="presParOf" srcId="{662FD565-C5CD-43F7-B321-1472B98DA3C2}" destId="{1D849C16-8007-43F8-87D9-E98555B5776C}" srcOrd="0" destOrd="0" presId="urn:microsoft.com/office/officeart/2005/8/layout/orgChart1"/>
    <dgm:cxn modelId="{15EB45AB-52C5-41E1-8142-D037158949BB}" type="presParOf" srcId="{1D849C16-8007-43F8-87D9-E98555B5776C}" destId="{49DE9336-AB93-402B-AF57-7B4A6BEB62F8}" srcOrd="0" destOrd="0" presId="urn:microsoft.com/office/officeart/2005/8/layout/orgChart1"/>
    <dgm:cxn modelId="{B5B6BB8B-5948-4A48-979D-4C8E1C2646C6}" type="presParOf" srcId="{1D849C16-8007-43F8-87D9-E98555B5776C}" destId="{0273BBA2-E238-4AE5-831D-053BEFE2F3A9}" srcOrd="1" destOrd="0" presId="urn:microsoft.com/office/officeart/2005/8/layout/orgChart1"/>
    <dgm:cxn modelId="{423B556A-27F8-4606-8B92-85ED562D2C31}" type="presParOf" srcId="{662FD565-C5CD-43F7-B321-1472B98DA3C2}" destId="{1EB99986-783B-4511-B422-1F616FB0226E}" srcOrd="1" destOrd="0" presId="urn:microsoft.com/office/officeart/2005/8/layout/orgChart1"/>
    <dgm:cxn modelId="{04EA15A3-C8C8-430E-929C-BA39BAA4134A}" type="presParOf" srcId="{662FD565-C5CD-43F7-B321-1472B98DA3C2}" destId="{F2BFA1BE-FB74-4588-8EF7-1C6B6AE07B35}" srcOrd="2" destOrd="0" presId="urn:microsoft.com/office/officeart/2005/8/layout/orgChart1"/>
    <dgm:cxn modelId="{7A22096D-22B8-4CA9-A7A6-8C7654EFA12B}" type="presParOf" srcId="{408A2A96-03B0-4BDD-B995-5F4155F6D99E}" destId="{0A0DDB87-81D8-4EC4-B38E-95D9C4AC7291}" srcOrd="2" destOrd="0" presId="urn:microsoft.com/office/officeart/2005/8/layout/orgChart1"/>
    <dgm:cxn modelId="{2377635D-D733-4457-9220-2B69A4F3B596}" type="presParOf" srcId="{F8928912-F8E5-4278-B79D-6DD53ECC8B31}" destId="{F58FE76D-D5D5-40A5-80E5-C763762A2149}" srcOrd="2" destOrd="0" presId="urn:microsoft.com/office/officeart/2005/8/layout/orgChar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0B59F6-50DB-419D-9DB9-950EDAECF104}">
      <dsp:nvSpPr>
        <dsp:cNvPr id="0" name=""/>
        <dsp:cNvSpPr/>
      </dsp:nvSpPr>
      <dsp:spPr>
        <a:xfrm>
          <a:off x="3874106" y="2640755"/>
          <a:ext cx="2224861" cy="173693"/>
        </a:xfrm>
        <a:custGeom>
          <a:avLst/>
          <a:gdLst/>
          <a:ahLst/>
          <a:cxnLst/>
          <a:rect l="0" t="0" r="0" b="0"/>
          <a:pathLst>
            <a:path>
              <a:moveTo>
                <a:pt x="0" y="0"/>
              </a:moveTo>
              <a:lnTo>
                <a:pt x="0" y="81660"/>
              </a:lnTo>
              <a:lnTo>
                <a:pt x="1882082" y="81660"/>
              </a:lnTo>
              <a:lnTo>
                <a:pt x="1882082" y="163321"/>
              </a:lnTo>
            </a:path>
          </a:pathLst>
        </a:custGeom>
        <a:noFill/>
        <a:ln w="25400" cap="flat" cmpd="sng" algn="ctr">
          <a:solidFill>
            <a:srgbClr val="4F81BD">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52BD78E-D7A7-4C4D-A97A-D416BF02BB28}">
      <dsp:nvSpPr>
        <dsp:cNvPr id="0" name=""/>
        <dsp:cNvSpPr/>
      </dsp:nvSpPr>
      <dsp:spPr>
        <a:xfrm>
          <a:off x="3874106" y="2640755"/>
          <a:ext cx="1224055" cy="173693"/>
        </a:xfrm>
        <a:custGeom>
          <a:avLst/>
          <a:gdLst/>
          <a:ahLst/>
          <a:cxnLst/>
          <a:rect l="0" t="0" r="0" b="0"/>
          <a:pathLst>
            <a:path>
              <a:moveTo>
                <a:pt x="0" y="0"/>
              </a:moveTo>
              <a:lnTo>
                <a:pt x="0" y="81660"/>
              </a:lnTo>
              <a:lnTo>
                <a:pt x="941041" y="81660"/>
              </a:lnTo>
              <a:lnTo>
                <a:pt x="941041" y="163321"/>
              </a:lnTo>
            </a:path>
          </a:pathLst>
        </a:custGeom>
        <a:noFill/>
        <a:ln w="25400" cap="flat" cmpd="sng" algn="ctr">
          <a:solidFill>
            <a:srgbClr val="4F81BD">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D2711D3-656D-4DB3-B680-6982B92BA86C}">
      <dsp:nvSpPr>
        <dsp:cNvPr id="0" name=""/>
        <dsp:cNvSpPr/>
      </dsp:nvSpPr>
      <dsp:spPr>
        <a:xfrm>
          <a:off x="3874106" y="2640755"/>
          <a:ext cx="213721" cy="183217"/>
        </a:xfrm>
        <a:custGeom>
          <a:avLst/>
          <a:gdLst/>
          <a:ahLst/>
          <a:cxnLst/>
          <a:rect l="0" t="0" r="0" b="0"/>
          <a:pathLst>
            <a:path>
              <a:moveTo>
                <a:pt x="45720" y="0"/>
              </a:moveTo>
              <a:lnTo>
                <a:pt x="45720" y="163321"/>
              </a:lnTo>
            </a:path>
          </a:pathLst>
        </a:custGeom>
        <a:noFill/>
        <a:ln w="25400" cap="flat" cmpd="sng" algn="ctr">
          <a:solidFill>
            <a:srgbClr val="4F81BD">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A4C6A29-95D4-4AE5-96BE-1AEE76B3845C}">
      <dsp:nvSpPr>
        <dsp:cNvPr id="0" name=""/>
        <dsp:cNvSpPr/>
      </dsp:nvSpPr>
      <dsp:spPr>
        <a:xfrm>
          <a:off x="3015820" y="2640755"/>
          <a:ext cx="858286" cy="173693"/>
        </a:xfrm>
        <a:custGeom>
          <a:avLst/>
          <a:gdLst/>
          <a:ahLst/>
          <a:cxnLst/>
          <a:rect l="0" t="0" r="0" b="0"/>
          <a:pathLst>
            <a:path>
              <a:moveTo>
                <a:pt x="941041" y="0"/>
              </a:moveTo>
              <a:lnTo>
                <a:pt x="941041" y="81660"/>
              </a:lnTo>
              <a:lnTo>
                <a:pt x="0" y="81660"/>
              </a:lnTo>
              <a:lnTo>
                <a:pt x="0" y="163321"/>
              </a:lnTo>
            </a:path>
          </a:pathLst>
        </a:custGeom>
        <a:noFill/>
        <a:ln w="25400" cap="flat" cmpd="sng" algn="ctr">
          <a:solidFill>
            <a:srgbClr val="4F81BD">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772CEA3-B27D-4AF9-8ACE-7579883F8215}">
      <dsp:nvSpPr>
        <dsp:cNvPr id="0" name=""/>
        <dsp:cNvSpPr/>
      </dsp:nvSpPr>
      <dsp:spPr>
        <a:xfrm>
          <a:off x="1346903" y="3228005"/>
          <a:ext cx="166822" cy="467506"/>
        </a:xfrm>
        <a:custGeom>
          <a:avLst/>
          <a:gdLst/>
          <a:ahLst/>
          <a:cxnLst/>
          <a:rect l="0" t="0" r="0" b="0"/>
          <a:pathLst>
            <a:path>
              <a:moveTo>
                <a:pt x="0" y="0"/>
              </a:moveTo>
              <a:lnTo>
                <a:pt x="0" y="357751"/>
              </a:lnTo>
              <a:lnTo>
                <a:pt x="116657" y="357751"/>
              </a:lnTo>
            </a:path>
          </a:pathLst>
        </a:custGeom>
        <a:noFill/>
        <a:ln w="25400" cap="flat" cmpd="sng" algn="ctr">
          <a:solidFill>
            <a:srgbClr val="4F81BD">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8A24E80-00E5-48F8-8349-778D2F0ECFC0}">
      <dsp:nvSpPr>
        <dsp:cNvPr id="0" name=""/>
        <dsp:cNvSpPr/>
      </dsp:nvSpPr>
      <dsp:spPr>
        <a:xfrm>
          <a:off x="1791764" y="2640755"/>
          <a:ext cx="2082342" cy="173693"/>
        </a:xfrm>
        <a:custGeom>
          <a:avLst/>
          <a:gdLst/>
          <a:ahLst/>
          <a:cxnLst/>
          <a:rect l="0" t="0" r="0" b="0"/>
          <a:pathLst>
            <a:path>
              <a:moveTo>
                <a:pt x="1882082" y="0"/>
              </a:moveTo>
              <a:lnTo>
                <a:pt x="1882082" y="81660"/>
              </a:lnTo>
              <a:lnTo>
                <a:pt x="0" y="81660"/>
              </a:lnTo>
              <a:lnTo>
                <a:pt x="0" y="163321"/>
              </a:lnTo>
            </a:path>
          </a:pathLst>
        </a:custGeom>
        <a:noFill/>
        <a:ln w="25400" cap="flat" cmpd="sng" algn="ctr">
          <a:solidFill>
            <a:srgbClr val="4F81BD">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323686E-D7F2-4E4C-A4AF-E15060593542}">
      <dsp:nvSpPr>
        <dsp:cNvPr id="0" name=""/>
        <dsp:cNvSpPr/>
      </dsp:nvSpPr>
      <dsp:spPr>
        <a:xfrm>
          <a:off x="2242602" y="2053506"/>
          <a:ext cx="1631503" cy="173693"/>
        </a:xfrm>
        <a:custGeom>
          <a:avLst/>
          <a:gdLst/>
          <a:ahLst/>
          <a:cxnLst/>
          <a:rect l="0" t="0" r="0" b="0"/>
          <a:pathLst>
            <a:path>
              <a:moveTo>
                <a:pt x="0" y="0"/>
              </a:moveTo>
              <a:lnTo>
                <a:pt x="0" y="81660"/>
              </a:lnTo>
              <a:lnTo>
                <a:pt x="1411561" y="81660"/>
              </a:lnTo>
              <a:lnTo>
                <a:pt x="1411561" y="163321"/>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2A9EECB-9A7D-434D-9F27-6B7C85A4C5F0}">
      <dsp:nvSpPr>
        <dsp:cNvPr id="0" name=""/>
        <dsp:cNvSpPr/>
      </dsp:nvSpPr>
      <dsp:spPr>
        <a:xfrm>
          <a:off x="2242602" y="2053506"/>
          <a:ext cx="361208" cy="173693"/>
        </a:xfrm>
        <a:custGeom>
          <a:avLst/>
          <a:gdLst/>
          <a:ahLst/>
          <a:cxnLst/>
          <a:rect l="0" t="0" r="0" b="0"/>
          <a:pathLst>
            <a:path>
              <a:moveTo>
                <a:pt x="0" y="0"/>
              </a:moveTo>
              <a:lnTo>
                <a:pt x="0" y="81660"/>
              </a:lnTo>
              <a:lnTo>
                <a:pt x="470520" y="81660"/>
              </a:lnTo>
              <a:lnTo>
                <a:pt x="470520" y="163321"/>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C135781-E664-42F3-A0A4-38FEB93E72FA}">
      <dsp:nvSpPr>
        <dsp:cNvPr id="0" name=""/>
        <dsp:cNvSpPr/>
      </dsp:nvSpPr>
      <dsp:spPr>
        <a:xfrm>
          <a:off x="1472709" y="2053506"/>
          <a:ext cx="769892" cy="173693"/>
        </a:xfrm>
        <a:custGeom>
          <a:avLst/>
          <a:gdLst/>
          <a:ahLst/>
          <a:cxnLst/>
          <a:rect l="0" t="0" r="0" b="0"/>
          <a:pathLst>
            <a:path>
              <a:moveTo>
                <a:pt x="470520" y="0"/>
              </a:moveTo>
              <a:lnTo>
                <a:pt x="470520" y="81660"/>
              </a:lnTo>
              <a:lnTo>
                <a:pt x="0" y="81660"/>
              </a:lnTo>
              <a:lnTo>
                <a:pt x="0" y="163321"/>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1E99A5D-37D7-497C-B1DC-36F56F588CAC}">
      <dsp:nvSpPr>
        <dsp:cNvPr id="0" name=""/>
        <dsp:cNvSpPr/>
      </dsp:nvSpPr>
      <dsp:spPr>
        <a:xfrm>
          <a:off x="416131" y="2053506"/>
          <a:ext cx="1826470" cy="173693"/>
        </a:xfrm>
        <a:custGeom>
          <a:avLst/>
          <a:gdLst/>
          <a:ahLst/>
          <a:cxnLst/>
          <a:rect l="0" t="0" r="0" b="0"/>
          <a:pathLst>
            <a:path>
              <a:moveTo>
                <a:pt x="1411561" y="0"/>
              </a:moveTo>
              <a:lnTo>
                <a:pt x="1411561" y="81660"/>
              </a:lnTo>
              <a:lnTo>
                <a:pt x="0" y="81660"/>
              </a:lnTo>
              <a:lnTo>
                <a:pt x="0" y="163321"/>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E4B43C0-2E40-4C5C-AA7E-7E654287CC79}">
      <dsp:nvSpPr>
        <dsp:cNvPr id="0" name=""/>
        <dsp:cNvSpPr/>
      </dsp:nvSpPr>
      <dsp:spPr>
        <a:xfrm>
          <a:off x="1829046" y="1639949"/>
          <a:ext cx="827112" cy="413556"/>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 lastClr="FFFFFF"/>
              </a:solidFill>
              <a:latin typeface="Calibri"/>
              <a:ea typeface="+mn-ea"/>
              <a:cs typeface="+mn-cs"/>
            </a:rPr>
            <a:t> DPH</a:t>
          </a:r>
        </a:p>
      </dsp:txBody>
      <dsp:txXfrm>
        <a:off x="1829046" y="1639949"/>
        <a:ext cx="827112" cy="413556"/>
      </dsp:txXfrm>
    </dsp:sp>
    <dsp:sp modelId="{F2EE2CD8-6A9D-4599-B958-3BE98D694F3C}">
      <dsp:nvSpPr>
        <dsp:cNvPr id="0" name=""/>
        <dsp:cNvSpPr/>
      </dsp:nvSpPr>
      <dsp:spPr>
        <a:xfrm>
          <a:off x="2575" y="2227199"/>
          <a:ext cx="827112" cy="413556"/>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355600">
            <a:lnSpc>
              <a:spcPct val="90000"/>
            </a:lnSpc>
            <a:spcBef>
              <a:spcPct val="0"/>
            </a:spcBef>
            <a:spcAft>
              <a:spcPct val="35000"/>
            </a:spcAft>
            <a:buNone/>
          </a:pPr>
          <a:r>
            <a:rPr lang="en-GB" sz="1400" b="1" kern="1200">
              <a:solidFill>
                <a:sysClr val="window" lastClr="FFFFFF"/>
              </a:solidFill>
              <a:latin typeface="Calibri"/>
              <a:ea typeface="+mn-ea"/>
              <a:cs typeface="+mn-cs"/>
            </a:rPr>
            <a:t>PH Consultant</a:t>
          </a:r>
          <a:r>
            <a:rPr lang="en-GB" sz="1400" b="0" kern="1200">
              <a:solidFill>
                <a:sysClr val="window" lastClr="FFFFFF"/>
              </a:solidFill>
              <a:latin typeface="Calibri"/>
              <a:ea typeface="+mn-ea"/>
              <a:cs typeface="+mn-cs"/>
            </a:rPr>
            <a:t>	</a:t>
          </a:r>
        </a:p>
      </dsp:txBody>
      <dsp:txXfrm>
        <a:off x="2575" y="2227199"/>
        <a:ext cx="827112" cy="413556"/>
      </dsp:txXfrm>
    </dsp:sp>
    <dsp:sp modelId="{A38E7EEB-908C-464D-9812-1F9142AF860F}">
      <dsp:nvSpPr>
        <dsp:cNvPr id="0" name=""/>
        <dsp:cNvSpPr/>
      </dsp:nvSpPr>
      <dsp:spPr>
        <a:xfrm>
          <a:off x="1003381" y="2227199"/>
          <a:ext cx="938656" cy="413556"/>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 lastClr="FFFFFF"/>
              </a:solidFill>
              <a:latin typeface="Calibri"/>
              <a:ea typeface="+mn-ea"/>
              <a:cs typeface="+mn-cs"/>
            </a:rPr>
            <a:t>PH Consultant</a:t>
          </a:r>
        </a:p>
      </dsp:txBody>
      <dsp:txXfrm>
        <a:off x="1003381" y="2227199"/>
        <a:ext cx="938656" cy="413556"/>
      </dsp:txXfrm>
    </dsp:sp>
    <dsp:sp modelId="{2524F1BB-8596-4E3D-A98E-4FAF32EC591E}">
      <dsp:nvSpPr>
        <dsp:cNvPr id="0" name=""/>
        <dsp:cNvSpPr/>
      </dsp:nvSpPr>
      <dsp:spPr>
        <a:xfrm>
          <a:off x="2115731" y="2227199"/>
          <a:ext cx="976157" cy="413556"/>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 lastClr="FFFFFF"/>
              </a:solidFill>
              <a:latin typeface="Calibri"/>
              <a:ea typeface="+mn-ea"/>
              <a:cs typeface="+mn-cs"/>
            </a:rPr>
            <a:t>PH Consultant</a:t>
          </a:r>
        </a:p>
      </dsp:txBody>
      <dsp:txXfrm>
        <a:off x="2115731" y="2227199"/>
        <a:ext cx="976157" cy="413556"/>
      </dsp:txXfrm>
    </dsp:sp>
    <dsp:sp modelId="{954C1D01-D655-4FE4-A283-9713820C0969}">
      <dsp:nvSpPr>
        <dsp:cNvPr id="0" name=""/>
        <dsp:cNvSpPr/>
      </dsp:nvSpPr>
      <dsp:spPr>
        <a:xfrm>
          <a:off x="3265583" y="2227199"/>
          <a:ext cx="1217046" cy="413556"/>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 lastClr="FFFFFF"/>
              </a:solidFill>
              <a:latin typeface="Calibri"/>
              <a:ea typeface="+mn-ea"/>
              <a:cs typeface="+mn-cs"/>
            </a:rPr>
            <a:t>Acting PH consultant</a:t>
          </a:r>
        </a:p>
      </dsp:txBody>
      <dsp:txXfrm>
        <a:off x="3265583" y="2227199"/>
        <a:ext cx="1217046" cy="413556"/>
      </dsp:txXfrm>
    </dsp:sp>
    <dsp:sp modelId="{C8E9A7EA-6F7A-4753-BFEC-D64597A4A4DB}">
      <dsp:nvSpPr>
        <dsp:cNvPr id="0" name=""/>
        <dsp:cNvSpPr/>
      </dsp:nvSpPr>
      <dsp:spPr>
        <a:xfrm>
          <a:off x="1235688" y="2814449"/>
          <a:ext cx="1112151" cy="413556"/>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 lastClr="FFFFFF"/>
              </a:solidFill>
              <a:latin typeface="Calibri"/>
              <a:ea typeface="+mn-ea"/>
              <a:cs typeface="+mn-cs"/>
            </a:rPr>
            <a:t>Business Co-ordinator</a:t>
          </a:r>
        </a:p>
      </dsp:txBody>
      <dsp:txXfrm>
        <a:off x="1235688" y="2814449"/>
        <a:ext cx="1112151" cy="413556"/>
      </dsp:txXfrm>
    </dsp:sp>
    <dsp:sp modelId="{AE2B147E-7479-4FE8-AE92-E169AA6330C5}">
      <dsp:nvSpPr>
        <dsp:cNvPr id="0" name=""/>
        <dsp:cNvSpPr/>
      </dsp:nvSpPr>
      <dsp:spPr>
        <a:xfrm>
          <a:off x="1513726" y="3401699"/>
          <a:ext cx="1555632" cy="587626"/>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endParaRPr lang="en-GB" sz="700" kern="1200">
            <a:solidFill>
              <a:sysClr val="window" lastClr="FFFFFF"/>
            </a:solidFill>
            <a:latin typeface="Calibri"/>
            <a:ea typeface="+mn-ea"/>
            <a:cs typeface="+mn-cs"/>
          </a:endParaRPr>
        </a:p>
        <a:p>
          <a:pPr marL="0" lvl="0" indent="0" algn="ctr" defTabSz="311150">
            <a:lnSpc>
              <a:spcPct val="90000"/>
            </a:lnSpc>
            <a:spcBef>
              <a:spcPct val="0"/>
            </a:spcBef>
            <a:spcAft>
              <a:spcPct val="35000"/>
            </a:spcAft>
            <a:buNone/>
          </a:pPr>
          <a:r>
            <a:rPr lang="en-GB" sz="1400" b="1" kern="1200">
              <a:solidFill>
                <a:sysClr val="window" lastClr="FFFFFF"/>
              </a:solidFill>
              <a:latin typeface="Calibri"/>
              <a:ea typeface="+mn-ea"/>
              <a:cs typeface="+mn-cs"/>
            </a:rPr>
            <a:t>Senior Admin Officer</a:t>
          </a:r>
        </a:p>
      </dsp:txBody>
      <dsp:txXfrm>
        <a:off x="1513726" y="3401699"/>
        <a:ext cx="1555632" cy="587626"/>
      </dsp:txXfrm>
    </dsp:sp>
    <dsp:sp modelId="{2E739454-AAA1-49EB-9B17-3AB21317F0CF}">
      <dsp:nvSpPr>
        <dsp:cNvPr id="0" name=""/>
        <dsp:cNvSpPr/>
      </dsp:nvSpPr>
      <dsp:spPr>
        <a:xfrm>
          <a:off x="2521533" y="2814449"/>
          <a:ext cx="988572" cy="561977"/>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endParaRPr lang="en-GB" sz="700" kern="1200">
            <a:solidFill>
              <a:sysClr val="window" lastClr="FFFFFF"/>
            </a:solidFill>
            <a:latin typeface="Calibri"/>
            <a:ea typeface="+mn-ea"/>
            <a:cs typeface="+mn-cs"/>
          </a:endParaRPr>
        </a:p>
        <a:p>
          <a:pPr marL="0" lvl="0" indent="0" algn="ctr" defTabSz="311150">
            <a:lnSpc>
              <a:spcPct val="90000"/>
            </a:lnSpc>
            <a:spcBef>
              <a:spcPct val="0"/>
            </a:spcBef>
            <a:spcAft>
              <a:spcPct val="35000"/>
            </a:spcAft>
            <a:buNone/>
          </a:pPr>
          <a:r>
            <a:rPr lang="en-GB" sz="1400" b="1" kern="1200">
              <a:solidFill>
                <a:sysClr val="window" lastClr="FFFFFF"/>
              </a:solidFill>
              <a:latin typeface="Calibri"/>
              <a:ea typeface="+mn-ea"/>
              <a:cs typeface="+mn-cs"/>
            </a:rPr>
            <a:t>Advanced PH practitioner</a:t>
          </a:r>
        </a:p>
      </dsp:txBody>
      <dsp:txXfrm>
        <a:off x="2521533" y="2814449"/>
        <a:ext cx="988572" cy="561977"/>
      </dsp:txXfrm>
    </dsp:sp>
    <dsp:sp modelId="{676A8E3C-910E-4DC5-8187-7AD6EBEAB68D}">
      <dsp:nvSpPr>
        <dsp:cNvPr id="0" name=""/>
        <dsp:cNvSpPr/>
      </dsp:nvSpPr>
      <dsp:spPr>
        <a:xfrm>
          <a:off x="3674271" y="2823973"/>
          <a:ext cx="827112" cy="413556"/>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 lastClr="FFFFFF"/>
              </a:solidFill>
              <a:latin typeface="Calibri"/>
              <a:ea typeface="+mn-ea"/>
              <a:cs typeface="+mn-cs"/>
            </a:rPr>
            <a:t>PH Lead</a:t>
          </a:r>
        </a:p>
      </dsp:txBody>
      <dsp:txXfrm>
        <a:off x="3674271" y="2823973"/>
        <a:ext cx="827112" cy="413556"/>
      </dsp:txXfrm>
    </dsp:sp>
    <dsp:sp modelId="{98FC97D5-1E02-40D4-9510-D256D37D5C08}">
      <dsp:nvSpPr>
        <dsp:cNvPr id="0" name=""/>
        <dsp:cNvSpPr/>
      </dsp:nvSpPr>
      <dsp:spPr>
        <a:xfrm>
          <a:off x="4684606" y="2814449"/>
          <a:ext cx="827112" cy="413556"/>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endParaRPr lang="en-GB" sz="700" kern="1200">
            <a:solidFill>
              <a:sysClr val="window" lastClr="FFFFFF"/>
            </a:solidFill>
            <a:latin typeface="Calibri"/>
            <a:ea typeface="+mn-ea"/>
            <a:cs typeface="+mn-cs"/>
          </a:endParaRPr>
        </a:p>
        <a:p>
          <a:pPr marL="0" lvl="0" indent="0" algn="ctr" defTabSz="311150">
            <a:lnSpc>
              <a:spcPct val="90000"/>
            </a:lnSpc>
            <a:spcBef>
              <a:spcPct val="0"/>
            </a:spcBef>
            <a:spcAft>
              <a:spcPct val="35000"/>
            </a:spcAft>
            <a:buNone/>
          </a:pPr>
          <a:r>
            <a:rPr lang="en-GB" sz="1400" b="1" kern="1200">
              <a:solidFill>
                <a:sysClr val="window" lastClr="FFFFFF"/>
              </a:solidFill>
              <a:latin typeface="Calibri"/>
              <a:ea typeface="+mn-ea"/>
              <a:cs typeface="+mn-cs"/>
            </a:rPr>
            <a:t>PH Lead</a:t>
          </a:r>
        </a:p>
      </dsp:txBody>
      <dsp:txXfrm>
        <a:off x="4684606" y="2814449"/>
        <a:ext cx="827112" cy="413556"/>
      </dsp:txXfrm>
    </dsp:sp>
    <dsp:sp modelId="{49DE9336-AB93-402B-AF57-7B4A6BEB62F8}">
      <dsp:nvSpPr>
        <dsp:cNvPr id="0" name=""/>
        <dsp:cNvSpPr/>
      </dsp:nvSpPr>
      <dsp:spPr>
        <a:xfrm>
          <a:off x="5685412" y="2814449"/>
          <a:ext cx="827112" cy="413556"/>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endParaRPr lang="en-GB" sz="700" kern="1200">
            <a:solidFill>
              <a:sysClr val="window" lastClr="FFFFFF"/>
            </a:solidFill>
            <a:latin typeface="Calibri"/>
            <a:ea typeface="+mn-ea"/>
            <a:cs typeface="+mn-cs"/>
          </a:endParaRPr>
        </a:p>
        <a:p>
          <a:pPr marL="0" lvl="0" indent="0" algn="ctr" defTabSz="311150">
            <a:lnSpc>
              <a:spcPct val="90000"/>
            </a:lnSpc>
            <a:spcBef>
              <a:spcPct val="0"/>
            </a:spcBef>
            <a:spcAft>
              <a:spcPct val="35000"/>
            </a:spcAft>
            <a:buNone/>
          </a:pPr>
          <a:r>
            <a:rPr lang="en-GB" sz="1400" b="1" kern="1200">
              <a:solidFill>
                <a:sysClr val="window" lastClr="FFFFFF"/>
              </a:solidFill>
              <a:latin typeface="Calibri"/>
              <a:ea typeface="+mn-ea"/>
              <a:cs typeface="+mn-cs"/>
            </a:rPr>
            <a:t>PH Lead</a:t>
          </a:r>
        </a:p>
      </dsp:txBody>
      <dsp:txXfrm>
        <a:off x="5685412" y="2814449"/>
        <a:ext cx="827112" cy="41355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20873802A5EA741824D975185171E46" ma:contentTypeVersion="12" ma:contentTypeDescription="Create a new document." ma:contentTypeScope="" ma:versionID="c360baa9414b4d946b46d1691296187a">
  <xsd:schema xmlns:xsd="http://www.w3.org/2001/XMLSchema" xmlns:xs="http://www.w3.org/2001/XMLSchema" xmlns:p="http://schemas.microsoft.com/office/2006/metadata/properties" xmlns:ns2="143b1029-ccda-41fb-b6da-b8348aae7508" xmlns:ns3="f9007de1-e208-4118-a2f5-08eb1ba905e1" targetNamespace="http://schemas.microsoft.com/office/2006/metadata/properties" ma:root="true" ma:fieldsID="b0ae4cb0e515d2bc7c494d3788fb5f65" ns2:_="" ns3:_="">
    <xsd:import namespace="143b1029-ccda-41fb-b6da-b8348aae7508"/>
    <xsd:import namespace="f9007de1-e208-4118-a2f5-08eb1ba905e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Location"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3b1029-ccda-41fb-b6da-b8348aae75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4613C1-C52A-4E6E-9463-C04DBDB10526}">
  <ds:schemaRefs>
    <ds:schemaRef ds:uri="http://schemas.openxmlformats.org/package/2006/metadata/core-properties"/>
    <ds:schemaRef ds:uri="http://purl.org/dc/dcmitype/"/>
    <ds:schemaRef ds:uri="http://schemas.microsoft.com/office/infopath/2007/PartnerControls"/>
    <ds:schemaRef ds:uri="f9007de1-e208-4118-a2f5-08eb1ba905e1"/>
    <ds:schemaRef ds:uri="http://schemas.microsoft.com/office/2006/documentManagement/types"/>
    <ds:schemaRef ds:uri="http://schemas.microsoft.com/office/2006/metadata/properties"/>
    <ds:schemaRef ds:uri="143b1029-ccda-41fb-b6da-b8348aae7508"/>
    <ds:schemaRef ds:uri="http://purl.org/dc/terms/"/>
    <ds:schemaRef ds:uri="http://www.w3.org/XML/1998/namespace"/>
    <ds:schemaRef ds:uri="http://purl.org/dc/elements/1.1/"/>
  </ds:schemaRefs>
</ds:datastoreItem>
</file>

<file path=customXml/itemProps2.xml><?xml version="1.0" encoding="utf-8"?>
<ds:datastoreItem xmlns:ds="http://schemas.openxmlformats.org/officeDocument/2006/customXml" ds:itemID="{60ABFBFE-7B7B-41FD-9870-72A0424DF183}">
  <ds:schemaRefs>
    <ds:schemaRef ds:uri="http://schemas.microsoft.com/sharepoint/v3/contenttype/forms"/>
  </ds:schemaRefs>
</ds:datastoreItem>
</file>

<file path=customXml/itemProps3.xml><?xml version="1.0" encoding="utf-8"?>
<ds:datastoreItem xmlns:ds="http://schemas.openxmlformats.org/officeDocument/2006/customXml" ds:itemID="{97C46A67-D64A-4285-B6F8-F3C84D46ED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3b1029-ccda-41fb-b6da-b8348aae7508"/>
    <ds:schemaRef ds:uri="f9007de1-e208-4118-a2f5-08eb1ba90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12</Pages>
  <Words>3123</Words>
  <Characters>17806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Jones</dc:creator>
  <cp:keywords/>
  <dc:description/>
  <cp:lastModifiedBy>Margaret Jones</cp:lastModifiedBy>
  <cp:revision>4</cp:revision>
  <dcterms:created xsi:type="dcterms:W3CDTF">2020-02-07T09:27:00Z</dcterms:created>
  <dcterms:modified xsi:type="dcterms:W3CDTF">2020-02-07T09:37:00Z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0x010100B20873802A5EA741824D975185171E46</vt:lpwstr>
  </property>
</Properties>
</file>